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7F65" w14:textId="4A5F820B" w:rsidR="00212A82" w:rsidRPr="006E4BD6" w:rsidRDefault="00C766A2" w:rsidP="0088476E">
      <w:pPr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Р</w:t>
      </w:r>
      <w:r w:rsidR="00212A82" w:rsidRPr="006E4BD6">
        <w:rPr>
          <w:rFonts w:ascii="Times New Roman" w:hAnsi="Times New Roman" w:cs="Times New Roman"/>
          <w:b/>
          <w:sz w:val="28"/>
          <w:szCs w:val="28"/>
        </w:rPr>
        <w:t>езолюция Экспертного совета «</w:t>
      </w:r>
      <w:r w:rsidR="00980633" w:rsidRPr="006E4BD6">
        <w:rPr>
          <w:rFonts w:ascii="Times New Roman" w:hAnsi="Times New Roman" w:cs="Times New Roman"/>
          <w:b/>
          <w:sz w:val="28"/>
          <w:szCs w:val="28"/>
        </w:rPr>
        <w:t>Первое Р</w:t>
      </w:r>
      <w:r w:rsidRPr="006E4BD6">
        <w:rPr>
          <w:rFonts w:ascii="Times New Roman" w:hAnsi="Times New Roman" w:cs="Times New Roman"/>
          <w:b/>
          <w:sz w:val="28"/>
          <w:szCs w:val="28"/>
        </w:rPr>
        <w:t>оссийское соглашение по манометрии пищевода высокого разрешения</w:t>
      </w:r>
      <w:r w:rsidR="00212A82" w:rsidRPr="006E4B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7CACF31" w14:textId="0369ABD3" w:rsidR="00A14D8E" w:rsidRPr="006E4BD6" w:rsidRDefault="00A14D8E" w:rsidP="000B2DF1">
      <w:pPr>
        <w:widowControl w:val="0"/>
        <w:autoSpaceDE w:val="0"/>
        <w:autoSpaceDN w:val="0"/>
        <w:adjustRightInd w:val="0"/>
        <w:spacing w:after="240" w:line="340" w:lineRule="atLeast"/>
        <w:ind w:left="-284"/>
        <w:rPr>
          <w:rFonts w:ascii="Times New Roman" w:hAnsi="Times New Roman" w:cs="Times New Roman"/>
          <w:position w:val="8"/>
          <w:sz w:val="28"/>
          <w:szCs w:val="28"/>
          <w:vertAlign w:val="superscript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Комитет экспертов:</w:t>
      </w:r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Абдулхаков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С.Р.</w:t>
      </w:r>
      <w:r w:rsidR="0088476E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,2</w:t>
      </w:r>
      <w:r w:rsidR="0088476E" w:rsidRPr="006E4BD6">
        <w:rPr>
          <w:rFonts w:ascii="Times New Roman" w:hAnsi="Times New Roman" w:cs="Times New Roman"/>
          <w:sz w:val="28"/>
          <w:szCs w:val="28"/>
        </w:rPr>
        <w:t xml:space="preserve">, </w:t>
      </w:r>
      <w:r w:rsidRPr="006E4BD6">
        <w:rPr>
          <w:rFonts w:ascii="Times New Roman" w:hAnsi="Times New Roman" w:cs="Times New Roman"/>
          <w:sz w:val="28"/>
          <w:szCs w:val="28"/>
        </w:rPr>
        <w:t>Багненко С.Ф.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3</w:t>
      </w:r>
      <w:r w:rsidRPr="006E4BD6">
        <w:rPr>
          <w:rFonts w:ascii="Times New Roman" w:hAnsi="Times New Roman" w:cs="Times New Roman"/>
          <w:sz w:val="28"/>
          <w:szCs w:val="28"/>
        </w:rPr>
        <w:t>, Баркалова Е.В.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4</w:t>
      </w:r>
      <w:r w:rsidR="000B2DF1" w:rsidRPr="006E4B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Бордин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Д.С.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5,6</w:t>
      </w:r>
      <w:r w:rsidRPr="006E4BD6">
        <w:rPr>
          <w:rFonts w:ascii="Times New Roman" w:hAnsi="Times New Roman" w:cs="Times New Roman"/>
          <w:sz w:val="28"/>
          <w:szCs w:val="28"/>
        </w:rPr>
        <w:t>, Bredenoord</w:t>
      </w:r>
      <w:r w:rsidRPr="006E4BD6">
        <w:rPr>
          <w:rFonts w:ascii="Times New Roman" w:hAnsi="Times New Roman" w:cs="Times New Roman"/>
          <w:position w:val="8"/>
          <w:sz w:val="28"/>
          <w:szCs w:val="28"/>
        </w:rPr>
        <w:t xml:space="preserve"> </w:t>
      </w:r>
      <w:r w:rsidRPr="006E4BD6">
        <w:rPr>
          <w:rFonts w:ascii="Times New Roman" w:hAnsi="Times New Roman" w:cs="Times New Roman"/>
          <w:sz w:val="28"/>
          <w:szCs w:val="28"/>
        </w:rPr>
        <w:t>A.J.</w:t>
      </w:r>
      <w:r w:rsidR="000B2DF1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 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7</w:t>
      </w:r>
      <w:r w:rsidRPr="006E4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4BA" w:rsidRPr="006E4BD6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="009534BA" w:rsidRPr="006E4BD6">
        <w:rPr>
          <w:rFonts w:ascii="Times New Roman" w:hAnsi="Times New Roman" w:cs="Times New Roman"/>
          <w:sz w:val="28"/>
          <w:szCs w:val="28"/>
        </w:rPr>
        <w:t xml:space="preserve"> Г.Р. </w:t>
      </w:r>
      <w:r w:rsidR="009534BA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</w:t>
      </w:r>
      <w:r w:rsidR="009534BA" w:rsidRPr="006E4BD6">
        <w:rPr>
          <w:rFonts w:ascii="Times New Roman" w:hAnsi="Times New Roman" w:cs="Times New Roman"/>
          <w:sz w:val="28"/>
          <w:szCs w:val="28"/>
        </w:rPr>
        <w:t xml:space="preserve">, </w:t>
      </w:r>
      <w:r w:rsidRPr="006E4BD6">
        <w:rPr>
          <w:rFonts w:ascii="Times New Roman" w:hAnsi="Times New Roman" w:cs="Times New Roman"/>
          <w:sz w:val="28"/>
          <w:szCs w:val="28"/>
        </w:rPr>
        <w:t>Валитова Э.Р.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5</w:t>
      </w:r>
      <w:r w:rsidRPr="006E4BD6">
        <w:rPr>
          <w:rFonts w:ascii="Times New Roman" w:hAnsi="Times New Roman" w:cs="Times New Roman"/>
          <w:sz w:val="28"/>
          <w:szCs w:val="28"/>
        </w:rPr>
        <w:t>,</w:t>
      </w:r>
      <w:r w:rsidR="004239B9" w:rsidRPr="006E4BD6">
        <w:rPr>
          <w:rFonts w:ascii="Times New Roman" w:hAnsi="Times New Roman" w:cs="Times New Roman"/>
          <w:sz w:val="28"/>
          <w:szCs w:val="28"/>
        </w:rPr>
        <w:t xml:space="preserve"> Василевский Д.И.</w:t>
      </w:r>
      <w:r w:rsidR="004239B9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 3</w:t>
      </w:r>
      <w:r w:rsidR="004239B9" w:rsidRPr="006E4BD6">
        <w:rPr>
          <w:rFonts w:ascii="Times New Roman" w:hAnsi="Times New Roman" w:cs="Times New Roman"/>
          <w:sz w:val="28"/>
          <w:szCs w:val="28"/>
        </w:rPr>
        <w:t xml:space="preserve">, </w:t>
      </w:r>
      <w:r w:rsidRPr="006E4BD6">
        <w:rPr>
          <w:rFonts w:ascii="Times New Roman" w:hAnsi="Times New Roman" w:cs="Times New Roman"/>
          <w:sz w:val="28"/>
          <w:szCs w:val="28"/>
        </w:rPr>
        <w:t>Гасанов А.М.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8</w:t>
      </w:r>
      <w:r w:rsidRPr="006E4BD6">
        <w:rPr>
          <w:rFonts w:ascii="Times New Roman" w:hAnsi="Times New Roman" w:cs="Times New Roman"/>
          <w:sz w:val="28"/>
          <w:szCs w:val="28"/>
        </w:rPr>
        <w:t>, Исаков В.А.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9</w:t>
      </w:r>
      <w:r w:rsidRPr="006E4BD6">
        <w:rPr>
          <w:rFonts w:ascii="Times New Roman" w:hAnsi="Times New Roman" w:cs="Times New Roman"/>
          <w:sz w:val="28"/>
          <w:szCs w:val="28"/>
        </w:rPr>
        <w:t>, Кайбышева В.О.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10</w:t>
      </w:r>
      <w:r w:rsidRPr="006E4BD6">
        <w:rPr>
          <w:rFonts w:ascii="Times New Roman" w:hAnsi="Times New Roman" w:cs="Times New Roman"/>
          <w:sz w:val="28"/>
          <w:szCs w:val="28"/>
        </w:rPr>
        <w:t>, Кляритская И.Л.</w:t>
      </w:r>
      <w:r w:rsidR="0088476E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2</w:t>
      </w:r>
      <w:r w:rsidRPr="006E4BD6">
        <w:rPr>
          <w:rFonts w:ascii="Times New Roman" w:hAnsi="Times New Roman" w:cs="Times New Roman"/>
          <w:sz w:val="28"/>
          <w:szCs w:val="28"/>
        </w:rPr>
        <w:t xml:space="preserve">, </w:t>
      </w:r>
      <w:r w:rsidR="00BE1118" w:rsidRPr="006E4BD6">
        <w:rPr>
          <w:rFonts w:ascii="Times New Roman" w:hAnsi="Times New Roman" w:cs="Times New Roman"/>
          <w:sz w:val="28"/>
          <w:szCs w:val="28"/>
        </w:rPr>
        <w:t>Королев М.П.</w:t>
      </w:r>
      <w:r w:rsidR="00BE1118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3</w:t>
      </w:r>
      <w:r w:rsidR="00BE1118" w:rsidRPr="006E4BD6">
        <w:rPr>
          <w:rFonts w:ascii="Times New Roman" w:hAnsi="Times New Roman" w:cs="Times New Roman"/>
          <w:sz w:val="28"/>
          <w:szCs w:val="28"/>
        </w:rPr>
        <w:t xml:space="preserve">, </w:t>
      </w:r>
      <w:r w:rsidRPr="006E4BD6">
        <w:rPr>
          <w:rFonts w:ascii="Times New Roman" w:hAnsi="Times New Roman" w:cs="Times New Roman"/>
          <w:sz w:val="28"/>
          <w:szCs w:val="28"/>
        </w:rPr>
        <w:t>Кривой В.В.</w:t>
      </w:r>
      <w:r w:rsidR="0088476E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2</w:t>
      </w:r>
      <w:r w:rsidRPr="006E4BD6">
        <w:rPr>
          <w:rFonts w:ascii="Times New Roman" w:hAnsi="Times New Roman" w:cs="Times New Roman"/>
          <w:sz w:val="28"/>
          <w:szCs w:val="28"/>
        </w:rPr>
        <w:t>, Кучерявый Ю.А.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4</w:t>
      </w:r>
      <w:r w:rsidRPr="006E4BD6">
        <w:rPr>
          <w:rFonts w:ascii="Times New Roman" w:hAnsi="Times New Roman" w:cs="Times New Roman"/>
          <w:sz w:val="28"/>
          <w:szCs w:val="28"/>
        </w:rPr>
        <w:t>,</w:t>
      </w:r>
      <w:r w:rsidR="00474F82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Pr="006E4BD6">
        <w:rPr>
          <w:rFonts w:ascii="Times New Roman" w:hAnsi="Times New Roman" w:cs="Times New Roman"/>
          <w:sz w:val="28"/>
          <w:szCs w:val="28"/>
        </w:rPr>
        <w:t>Любченко М.Е.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3</w:t>
      </w:r>
      <w:r w:rsidRPr="006E4BD6">
        <w:rPr>
          <w:rFonts w:ascii="Times New Roman" w:hAnsi="Times New Roman" w:cs="Times New Roman"/>
          <w:sz w:val="28"/>
          <w:szCs w:val="28"/>
        </w:rPr>
        <w:t>, Морозов С.В.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9</w:t>
      </w:r>
      <w:r w:rsidRPr="006E4BD6">
        <w:rPr>
          <w:rFonts w:ascii="Times New Roman" w:hAnsi="Times New Roman" w:cs="Times New Roman"/>
          <w:sz w:val="28"/>
          <w:szCs w:val="28"/>
        </w:rPr>
        <w:t>, Никонов Е.Л.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11</w:t>
      </w:r>
      <w:r w:rsidRPr="006E4BD6">
        <w:rPr>
          <w:rFonts w:ascii="Times New Roman" w:hAnsi="Times New Roman" w:cs="Times New Roman"/>
          <w:sz w:val="28"/>
          <w:szCs w:val="28"/>
        </w:rPr>
        <w:t>, Овсепян</w:t>
      </w:r>
      <w:r w:rsidR="0088476E" w:rsidRPr="006E4BD6">
        <w:rPr>
          <w:rFonts w:ascii="Times New Roman" w:hAnsi="Times New Roman" w:cs="Times New Roman"/>
          <w:sz w:val="28"/>
          <w:szCs w:val="28"/>
        </w:rPr>
        <w:t xml:space="preserve"> М.А.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4</w:t>
      </w:r>
      <w:r w:rsidRPr="006E4BD6">
        <w:rPr>
          <w:rFonts w:ascii="Times New Roman" w:hAnsi="Times New Roman" w:cs="Times New Roman"/>
          <w:sz w:val="28"/>
          <w:szCs w:val="28"/>
        </w:rPr>
        <w:t xml:space="preserve">, </w:t>
      </w:r>
      <w:r w:rsidR="005A7E58" w:rsidRPr="006E4BD6">
        <w:rPr>
          <w:rFonts w:ascii="Times New Roman" w:hAnsi="Times New Roman" w:cs="Times New Roman"/>
          <w:sz w:val="28"/>
          <w:szCs w:val="28"/>
        </w:rPr>
        <w:t>Пасечников В.Д.</w:t>
      </w:r>
      <w:r w:rsidR="005A7E58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 14</w:t>
      </w:r>
      <w:r w:rsidR="005A7E58" w:rsidRPr="006E4BD6">
        <w:rPr>
          <w:rFonts w:ascii="Times New Roman" w:hAnsi="Times New Roman" w:cs="Times New Roman"/>
          <w:sz w:val="28"/>
          <w:szCs w:val="28"/>
        </w:rPr>
        <w:t xml:space="preserve">, </w:t>
      </w:r>
      <w:r w:rsidR="00444F83" w:rsidRPr="006E4BD6">
        <w:rPr>
          <w:rFonts w:ascii="Times New Roman" w:hAnsi="Times New Roman" w:cs="Times New Roman"/>
          <w:sz w:val="28"/>
          <w:szCs w:val="28"/>
        </w:rPr>
        <w:t>Петриков С.С.</w:t>
      </w:r>
      <w:r w:rsidR="00444F83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 8</w:t>
      </w:r>
      <w:r w:rsidR="00444F83" w:rsidRPr="006E4BD6">
        <w:rPr>
          <w:rFonts w:ascii="Times New Roman" w:hAnsi="Times New Roman" w:cs="Times New Roman"/>
          <w:sz w:val="28"/>
          <w:szCs w:val="28"/>
        </w:rPr>
        <w:t xml:space="preserve">, </w:t>
      </w:r>
      <w:r w:rsidRPr="006E4BD6">
        <w:rPr>
          <w:rFonts w:ascii="Times New Roman" w:hAnsi="Times New Roman" w:cs="Times New Roman"/>
          <w:sz w:val="28"/>
          <w:szCs w:val="28"/>
        </w:rPr>
        <w:t>Смирнов А.А</w:t>
      </w:r>
      <w:r w:rsidR="00444F83" w:rsidRPr="006E4BD6">
        <w:rPr>
          <w:rFonts w:ascii="Times New Roman" w:hAnsi="Times New Roman" w:cs="Times New Roman"/>
          <w:sz w:val="28"/>
          <w:szCs w:val="28"/>
        </w:rPr>
        <w:t>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3</w:t>
      </w:r>
      <w:r w:rsidRPr="006E4BD6">
        <w:rPr>
          <w:rFonts w:ascii="Times New Roman" w:hAnsi="Times New Roman" w:cs="Times New Roman"/>
          <w:sz w:val="28"/>
          <w:szCs w:val="28"/>
        </w:rPr>
        <w:t>, Федоров Е.Д.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10</w:t>
      </w:r>
      <w:r w:rsidRPr="006E4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9B9" w:rsidRPr="006E4BD6">
        <w:rPr>
          <w:rFonts w:ascii="Times New Roman" w:hAnsi="Times New Roman" w:cs="Times New Roman"/>
          <w:sz w:val="28"/>
          <w:szCs w:val="28"/>
        </w:rPr>
        <w:t>Хатьков</w:t>
      </w:r>
      <w:proofErr w:type="spellEnd"/>
      <w:r w:rsidR="004239B9" w:rsidRPr="006E4BD6">
        <w:rPr>
          <w:rFonts w:ascii="Times New Roman" w:hAnsi="Times New Roman" w:cs="Times New Roman"/>
          <w:sz w:val="28"/>
          <w:szCs w:val="28"/>
        </w:rPr>
        <w:t xml:space="preserve"> И.Е.</w:t>
      </w:r>
      <w:r w:rsidR="004239B9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 xml:space="preserve"> 5</w:t>
      </w:r>
      <w:r w:rsidR="004239B9" w:rsidRPr="006E4BD6">
        <w:rPr>
          <w:rFonts w:ascii="Times New Roman" w:hAnsi="Times New Roman" w:cs="Times New Roman"/>
          <w:sz w:val="28"/>
          <w:szCs w:val="28"/>
        </w:rPr>
        <w:t xml:space="preserve">, </w:t>
      </w:r>
      <w:r w:rsidRPr="006E4BD6">
        <w:rPr>
          <w:rFonts w:ascii="Times New Roman" w:hAnsi="Times New Roman" w:cs="Times New Roman"/>
          <w:sz w:val="28"/>
          <w:szCs w:val="28"/>
        </w:rPr>
        <w:t>Шаповальянц С.Г.</w:t>
      </w:r>
      <w:r w:rsidR="009909F4" w:rsidRPr="006E4BD6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10</w:t>
      </w:r>
    </w:p>
    <w:p w14:paraId="7CAC6DE8" w14:textId="77777777" w:rsidR="009909F4" w:rsidRPr="006E4BD6" w:rsidRDefault="009534BA" w:rsidP="009534BA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iCs/>
          <w:position w:val="5"/>
          <w:sz w:val="28"/>
          <w:szCs w:val="28"/>
          <w:vertAlign w:val="superscript"/>
        </w:rPr>
        <w:t>1</w:t>
      </w:r>
      <w:r w:rsidRPr="006E4BD6">
        <w:rPr>
          <w:rFonts w:ascii="Times New Roman" w:hAnsi="Times New Roman" w:cs="Times New Roman"/>
          <w:i/>
          <w:iCs/>
          <w:sz w:val="28"/>
          <w:szCs w:val="28"/>
        </w:rPr>
        <w:t>ФГАОУ ВО «Казанский (Приволжский) федеральный университет», Институт фундаментальной̆ медицины и биологии, кафедра фундаментальных основ клинической медицины</w:t>
      </w:r>
    </w:p>
    <w:p w14:paraId="1889CFDD" w14:textId="62DE7BF4" w:rsidR="009909F4" w:rsidRPr="006E4BD6" w:rsidRDefault="009909F4" w:rsidP="009909F4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iCs/>
          <w:position w:val="5"/>
          <w:sz w:val="28"/>
          <w:szCs w:val="28"/>
          <w:vertAlign w:val="superscript"/>
        </w:rPr>
        <w:t>2</w:t>
      </w:r>
      <w:r w:rsidR="009534BA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ФГБОУ ВО «Казанский </w:t>
      </w:r>
      <w:r w:rsidRPr="006E4BD6">
        <w:rPr>
          <w:rFonts w:ascii="Times New Roman" w:hAnsi="Times New Roman" w:cs="Times New Roman"/>
          <w:i/>
          <w:iCs/>
          <w:sz w:val="28"/>
          <w:szCs w:val="28"/>
        </w:rPr>
        <w:t>государственный</w:t>
      </w:r>
      <w:r w:rsidR="009534BA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медицинский университет» Министерства здравоохранения Российской Федерации, кафедра </w:t>
      </w:r>
      <w:proofErr w:type="spellStart"/>
      <w:r w:rsidR="009534BA" w:rsidRPr="006E4BD6">
        <w:rPr>
          <w:rFonts w:ascii="Times New Roman" w:hAnsi="Times New Roman" w:cs="Times New Roman"/>
          <w:i/>
          <w:iCs/>
          <w:sz w:val="28"/>
          <w:szCs w:val="28"/>
        </w:rPr>
        <w:t>общеи</w:t>
      </w:r>
      <w:proofErr w:type="spellEnd"/>
      <w:r w:rsidR="009534BA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̆ </w:t>
      </w:r>
      <w:proofErr w:type="spellStart"/>
      <w:r w:rsidRPr="006E4BD6">
        <w:rPr>
          <w:rFonts w:ascii="Times New Roman" w:hAnsi="Times New Roman" w:cs="Times New Roman"/>
          <w:i/>
          <w:iCs/>
          <w:sz w:val="28"/>
          <w:szCs w:val="28"/>
        </w:rPr>
        <w:t>врачебнои</w:t>
      </w:r>
      <w:proofErr w:type="spellEnd"/>
      <w:r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̆ практики,  г. Казань </w:t>
      </w:r>
    </w:p>
    <w:p w14:paraId="765777E5" w14:textId="641F2C03" w:rsidR="00F80C4D" w:rsidRPr="006E4BD6" w:rsidRDefault="009909F4" w:rsidP="009909F4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iCs/>
          <w:position w:val="5"/>
          <w:sz w:val="28"/>
          <w:szCs w:val="28"/>
          <w:vertAlign w:val="superscript"/>
        </w:rPr>
        <w:t>3</w:t>
      </w:r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ФГБОУ ВО </w:t>
      </w:r>
      <w:r w:rsidR="00F80C4D" w:rsidRPr="006E4BD6">
        <w:rPr>
          <w:rFonts w:ascii="Times New Roman" w:hAnsi="Times New Roman" w:cs="Times New Roman"/>
          <w:i/>
          <w:iCs/>
          <w:sz w:val="28"/>
          <w:szCs w:val="28"/>
        </w:rPr>
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="00370AA5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НИИ хирургии и неотложной медицины</w:t>
      </w:r>
      <w:r w:rsidR="00F80C4D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г. Санкт-Петербург</w:t>
      </w:r>
    </w:p>
    <w:p w14:paraId="4EAAEFC6" w14:textId="7996E67B" w:rsidR="000B2DF1" w:rsidRPr="006E4BD6" w:rsidRDefault="009909F4" w:rsidP="000B2DF1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ГБОУ ВПО «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Московскии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̆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государственныи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̆ медико-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стоматологическии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̆ университет им. А.И. Евдокимова» Минздрава РФ, кафедра пропедевтики внутренних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болезнеи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̆ и гастроэнтерологии, г. Москва</w:t>
      </w:r>
    </w:p>
    <w:p w14:paraId="4781EE1E" w14:textId="77777777" w:rsidR="009909F4" w:rsidRPr="006E4BD6" w:rsidRDefault="009909F4" w:rsidP="00980633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eastAsia="MS Mincho" w:hAnsi="Times New Roman" w:cs="Times New Roman"/>
          <w:i/>
          <w:iCs/>
          <w:sz w:val="28"/>
          <w:szCs w:val="28"/>
          <w:vertAlign w:val="superscript"/>
        </w:rPr>
        <w:t>5</w:t>
      </w:r>
      <w:r w:rsidR="00E77C90" w:rsidRPr="006E4BD6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 </w:t>
      </w:r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>ГБУЗ «</w:t>
      </w:r>
      <w:proofErr w:type="spellStart"/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>Московскии</w:t>
      </w:r>
      <w:proofErr w:type="spellEnd"/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̆ </w:t>
      </w:r>
      <w:proofErr w:type="spellStart"/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>клиническии</w:t>
      </w:r>
      <w:proofErr w:type="spellEnd"/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>̆ научно-</w:t>
      </w:r>
      <w:proofErr w:type="spellStart"/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>практическии</w:t>
      </w:r>
      <w:proofErr w:type="spellEnd"/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̆ центр </w:t>
      </w:r>
      <w:r w:rsidR="00980633" w:rsidRPr="006E4BD6">
        <w:rPr>
          <w:rFonts w:ascii="Times New Roman" w:hAnsi="Times New Roman" w:cs="Times New Roman"/>
          <w:i/>
          <w:iCs/>
          <w:sz w:val="28"/>
          <w:szCs w:val="28"/>
        </w:rPr>
        <w:t>им. А.С. Логинова</w:t>
      </w:r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370AA5" w:rsidRPr="006E4BD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212A82" w:rsidRPr="006E4BD6">
        <w:rPr>
          <w:rFonts w:ascii="Times New Roman" w:hAnsi="Times New Roman" w:cs="Times New Roman"/>
          <w:i/>
          <w:iCs/>
          <w:sz w:val="28"/>
          <w:szCs w:val="28"/>
        </w:rPr>
        <w:t>епартамента здравоохранения</w:t>
      </w:r>
      <w:r w:rsidR="00212A82" w:rsidRPr="006E4BD6">
        <w:rPr>
          <w:rFonts w:ascii="Times New Roman" w:eastAsia="MS Mincho" w:hAnsi="Times New Roman" w:cs="Times New Roman"/>
          <w:i/>
          <w:iCs/>
          <w:sz w:val="28"/>
          <w:szCs w:val="28"/>
        </w:rPr>
        <w:t> </w:t>
      </w:r>
      <w:r w:rsidRPr="006E4BD6">
        <w:rPr>
          <w:rFonts w:ascii="Times New Roman" w:hAnsi="Times New Roman" w:cs="Times New Roman"/>
          <w:i/>
          <w:iCs/>
          <w:sz w:val="28"/>
          <w:szCs w:val="28"/>
        </w:rPr>
        <w:t>г. Москвы</w:t>
      </w:r>
    </w:p>
    <w:p w14:paraId="2B6D64C7" w14:textId="394A040F" w:rsidR="008852D4" w:rsidRPr="006E4BD6" w:rsidRDefault="009909F4" w:rsidP="00980633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iCs/>
          <w:position w:val="5"/>
          <w:sz w:val="28"/>
          <w:szCs w:val="28"/>
          <w:vertAlign w:val="superscript"/>
        </w:rPr>
        <w:t>6</w:t>
      </w:r>
      <w:r w:rsidR="00444F83" w:rsidRPr="006E4BD6">
        <w:rPr>
          <w:rFonts w:ascii="Times New Roman" w:hAnsi="Times New Roman" w:cs="Times New Roman"/>
          <w:i/>
          <w:iCs/>
          <w:sz w:val="28"/>
          <w:szCs w:val="28"/>
        </w:rPr>
        <w:t>ФГБОУ ВО «</w:t>
      </w:r>
      <w:r w:rsidR="00980633" w:rsidRPr="006E4BD6">
        <w:rPr>
          <w:rFonts w:ascii="Times New Roman" w:hAnsi="Times New Roman" w:cs="Times New Roman"/>
          <w:i/>
          <w:iCs/>
          <w:sz w:val="28"/>
          <w:szCs w:val="28"/>
        </w:rPr>
        <w:t>Тверской государственный медицинский университет» Министерства здравоохранения Российской Федерации, г. Тверь</w:t>
      </w:r>
    </w:p>
    <w:p w14:paraId="096EA10E" w14:textId="7DD9C28D" w:rsidR="000B2DF1" w:rsidRPr="006E4BD6" w:rsidRDefault="009909F4" w:rsidP="000B2DF1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7</w:t>
      </w:r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Academic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Medical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Center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Amsterdam (AMC),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department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Gastroenterology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Netherlands</w:t>
      </w:r>
      <w:proofErr w:type="spellEnd"/>
    </w:p>
    <w:p w14:paraId="1C072AE6" w14:textId="681FAE42" w:rsidR="000B2DF1" w:rsidRPr="006E4BD6" w:rsidRDefault="009909F4" w:rsidP="000B2DF1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  <w:vertAlign w:val="superscript"/>
        </w:rPr>
        <w:t>8</w:t>
      </w:r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ГБУ здравоохранения города Москвы «Научно-исследовательский институт скорой помощи им. Н.В. Склифосовского</w:t>
      </w:r>
      <w:r w:rsidR="00444F83" w:rsidRPr="006E4BD6">
        <w:rPr>
          <w:rFonts w:ascii="Times New Roman" w:hAnsi="Times New Roman" w:cs="Times New Roman"/>
          <w:i/>
          <w:iCs/>
          <w:sz w:val="28"/>
          <w:szCs w:val="28"/>
        </w:rPr>
        <w:t>» д</w:t>
      </w:r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епартамента здравоохранения города Москвы, г. Москва</w:t>
      </w:r>
    </w:p>
    <w:p w14:paraId="2F77AE5A" w14:textId="77777777" w:rsidR="000B2DF1" w:rsidRPr="006E4BD6" w:rsidRDefault="000B2DF1" w:rsidP="000B2DF1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5B3A527A" w14:textId="46CF1C92" w:rsidR="000B2DF1" w:rsidRPr="006E4BD6" w:rsidRDefault="009909F4" w:rsidP="000B2DF1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ФГБУН «ФИЦ питания и биотехнологии», отделение гастроэнтерологии и </w:t>
      </w:r>
      <w:proofErr w:type="spellStart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гепатологии</w:t>
      </w:r>
      <w:proofErr w:type="spellEnd"/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, г. Москва</w:t>
      </w:r>
    </w:p>
    <w:p w14:paraId="4EE71550" w14:textId="04B96002" w:rsidR="000B2DF1" w:rsidRPr="006E4BD6" w:rsidRDefault="009909F4" w:rsidP="000B2DF1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>10</w:t>
      </w:r>
      <w:r w:rsidR="000B2DF1" w:rsidRPr="006E4BD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0B2DF1" w:rsidRPr="006E4BD6">
        <w:rPr>
          <w:rFonts w:ascii="Times New Roman" w:hAnsi="Times New Roman" w:cs="Times New Roman"/>
          <w:i/>
          <w:sz w:val="28"/>
          <w:szCs w:val="28"/>
        </w:rPr>
        <w:t xml:space="preserve">ФГБОУ ВО РНИМУ им. Н.И. Пирогова Минздрава России, кафедра госпитальной хирургии №2, НИЛ хирургической гастроэнтерологии и эндоскопии,  </w:t>
      </w:r>
      <w:proofErr w:type="spellStart"/>
      <w:r w:rsidR="000B2DF1" w:rsidRPr="006E4BD6">
        <w:rPr>
          <w:rFonts w:ascii="Times New Roman" w:hAnsi="Times New Roman" w:cs="Times New Roman"/>
          <w:i/>
          <w:sz w:val="28"/>
          <w:szCs w:val="28"/>
        </w:rPr>
        <w:t>г.Москва</w:t>
      </w:r>
      <w:proofErr w:type="spellEnd"/>
    </w:p>
    <w:p w14:paraId="6CCFD2C2" w14:textId="0B9C3AB3" w:rsidR="000B2DF1" w:rsidRPr="006E4BD6" w:rsidRDefault="009909F4" w:rsidP="000B2DF1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  <w:vertAlign w:val="superscript"/>
        </w:rPr>
        <w:t>11</w:t>
      </w:r>
      <w:r w:rsidR="000B2DF1" w:rsidRPr="006E4BD6">
        <w:rPr>
          <w:rFonts w:ascii="Times New Roman" w:hAnsi="Times New Roman" w:cs="Times New Roman"/>
          <w:i/>
          <w:sz w:val="28"/>
          <w:szCs w:val="28"/>
        </w:rPr>
        <w:t xml:space="preserve">ФГБОУ ВО РНИМУ им. Н.И. Пирогова Минздрава России, кафедра гастроэнтерологии, </w:t>
      </w:r>
      <w:proofErr w:type="spellStart"/>
      <w:r w:rsidR="000B2DF1" w:rsidRPr="006E4BD6">
        <w:rPr>
          <w:rFonts w:ascii="Times New Roman" w:hAnsi="Times New Roman" w:cs="Times New Roman"/>
          <w:i/>
          <w:sz w:val="28"/>
          <w:szCs w:val="28"/>
        </w:rPr>
        <w:t>г.Москва</w:t>
      </w:r>
      <w:proofErr w:type="spellEnd"/>
      <w:r w:rsidR="000B2DF1" w:rsidRPr="006E4B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34BE04A" w14:textId="10F53D60" w:rsidR="00506BE7" w:rsidRPr="006E4BD6" w:rsidRDefault="009909F4" w:rsidP="000B2DF1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 w:rsidR="000B2DF1" w:rsidRPr="006E4BD6">
        <w:rPr>
          <w:rFonts w:ascii="Times New Roman" w:hAnsi="Times New Roman" w:cs="Times New Roman"/>
          <w:i/>
          <w:iCs/>
          <w:sz w:val="28"/>
          <w:szCs w:val="28"/>
        </w:rPr>
        <w:t>Медицинская академия имени С.И. Георгиевского ФГАОУ ВО «КФУ им. В.И. Вернадского», кафедра терапии, гастроэнтерологии, кардиологии и общей врачебной практики  (семейной медицины), г. Симферополь</w:t>
      </w:r>
    </w:p>
    <w:p w14:paraId="6D8F62C0" w14:textId="5AEACFF1" w:rsidR="00BE1118" w:rsidRPr="006E4BD6" w:rsidRDefault="009909F4" w:rsidP="00BE1118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iCs/>
          <w:position w:val="5"/>
          <w:sz w:val="28"/>
          <w:szCs w:val="28"/>
          <w:vertAlign w:val="superscript"/>
        </w:rPr>
        <w:t>13</w:t>
      </w:r>
      <w:r w:rsidR="00BE1118" w:rsidRPr="006E4BD6">
        <w:rPr>
          <w:rFonts w:ascii="Times New Roman" w:hAnsi="Times New Roman" w:cs="Times New Roman"/>
          <w:i/>
          <w:iCs/>
          <w:sz w:val="28"/>
          <w:szCs w:val="28"/>
        </w:rPr>
        <w:t xml:space="preserve">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</w:t>
      </w:r>
      <w:r w:rsidR="00BE1118" w:rsidRPr="006E4BD6">
        <w:rPr>
          <w:rFonts w:ascii="Times New Roman" w:hAnsi="Times New Roman" w:cs="Times New Roman"/>
          <w:i/>
          <w:sz w:val="28"/>
          <w:szCs w:val="28"/>
        </w:rPr>
        <w:t xml:space="preserve">Кафедра общей хирургии с курсом эндоскопии, </w:t>
      </w:r>
      <w:r w:rsidR="00BE1118" w:rsidRPr="006E4BD6">
        <w:rPr>
          <w:rFonts w:ascii="Times New Roman" w:hAnsi="Times New Roman" w:cs="Times New Roman"/>
          <w:i/>
          <w:iCs/>
          <w:sz w:val="28"/>
          <w:szCs w:val="28"/>
        </w:rPr>
        <w:t>г. Санкт-Петербург</w:t>
      </w:r>
    </w:p>
    <w:p w14:paraId="27E87C91" w14:textId="77777777" w:rsidR="00077784" w:rsidRPr="006E4BD6" w:rsidRDefault="005A7E58" w:rsidP="00077784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E4BD6">
        <w:rPr>
          <w:rFonts w:ascii="Times New Roman" w:hAnsi="Times New Roman" w:cs="Times New Roman"/>
          <w:i/>
          <w:iCs/>
          <w:position w:val="5"/>
          <w:sz w:val="28"/>
          <w:szCs w:val="28"/>
          <w:vertAlign w:val="superscript"/>
        </w:rPr>
        <w:t>14</w:t>
      </w:r>
      <w:r w:rsidR="00077784" w:rsidRPr="006E4BD6">
        <w:rPr>
          <w:rFonts w:ascii="Times New Roman" w:hAnsi="Times New Roman" w:cs="Times New Roman"/>
          <w:i/>
          <w:iCs/>
          <w:sz w:val="28"/>
          <w:szCs w:val="28"/>
        </w:rPr>
        <w:t>ФГБОУ ВО  "Ставропольский государственный медицинский университет"</w:t>
      </w:r>
    </w:p>
    <w:p w14:paraId="0867B323" w14:textId="1CFF829F" w:rsidR="00506BE7" w:rsidRPr="006E4BD6" w:rsidRDefault="00506BE7" w:rsidP="00077784">
      <w:pPr>
        <w:widowControl w:val="0"/>
        <w:autoSpaceDE w:val="0"/>
        <w:autoSpaceDN w:val="0"/>
        <w:adjustRightInd w:val="0"/>
        <w:spacing w:after="240" w:line="16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b/>
          <w:bCs/>
          <w:sz w:val="28"/>
          <w:szCs w:val="28"/>
        </w:rPr>
        <w:t xml:space="preserve">Цель публикации. </w:t>
      </w:r>
      <w:r w:rsidRPr="006E4BD6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9859B1" w:rsidRPr="006E4BD6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Pr="006E4BD6">
        <w:rPr>
          <w:rFonts w:ascii="Times New Roman" w:hAnsi="Times New Roman" w:cs="Times New Roman"/>
          <w:sz w:val="28"/>
          <w:szCs w:val="28"/>
        </w:rPr>
        <w:t xml:space="preserve">Экспертного совета,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>̆ состоялся 11 ноября 2017 г. в Санкт-Петербург</w:t>
      </w:r>
      <w:r w:rsidR="009909F4" w:rsidRPr="006E4BD6">
        <w:rPr>
          <w:rFonts w:ascii="Times New Roman" w:hAnsi="Times New Roman" w:cs="Times New Roman"/>
          <w:sz w:val="28"/>
          <w:szCs w:val="28"/>
        </w:rPr>
        <w:t>е</w:t>
      </w:r>
      <w:r w:rsidRPr="006E4BD6">
        <w:rPr>
          <w:rFonts w:ascii="Times New Roman" w:hAnsi="Times New Roman" w:cs="Times New Roman"/>
          <w:sz w:val="28"/>
          <w:szCs w:val="28"/>
        </w:rPr>
        <w:t xml:space="preserve"> в рамках научно-практической конференции «</w:t>
      </w:r>
      <w:r w:rsidR="00126BD4" w:rsidRPr="006E4BD6">
        <w:rPr>
          <w:rFonts w:ascii="Times New Roman" w:hAnsi="Times New Roman" w:cs="Times New Roman"/>
          <w:sz w:val="28"/>
          <w:szCs w:val="28"/>
        </w:rPr>
        <w:t>Современные аспекты диагностики и лечения доброкачественных заболеваний пищевода-2017</w:t>
      </w:r>
      <w:r w:rsidRPr="006E4BD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30A4C38" w14:textId="090228B9" w:rsidR="008E4E98" w:rsidRPr="006E4BD6" w:rsidRDefault="00506BE7" w:rsidP="0088476E">
      <w:pPr>
        <w:widowControl w:val="0"/>
        <w:autoSpaceDE w:val="0"/>
        <w:autoSpaceDN w:val="0"/>
        <w:adjustRightInd w:val="0"/>
        <w:spacing w:after="240" w:line="28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положения. </w:t>
      </w:r>
      <w:r w:rsidRPr="006E4BD6">
        <w:rPr>
          <w:rFonts w:ascii="Times New Roman" w:hAnsi="Times New Roman" w:cs="Times New Roman"/>
          <w:sz w:val="28"/>
          <w:szCs w:val="28"/>
        </w:rPr>
        <w:t xml:space="preserve">В ходе работы Экспертного совета был </w:t>
      </w:r>
      <w:r w:rsidR="008E4E98" w:rsidRPr="006E4BD6">
        <w:rPr>
          <w:rFonts w:ascii="Times New Roman" w:hAnsi="Times New Roman" w:cs="Times New Roman"/>
          <w:sz w:val="28"/>
          <w:szCs w:val="28"/>
        </w:rPr>
        <w:t>разработан  единый алг</w:t>
      </w:r>
      <w:r w:rsidR="00C766A2" w:rsidRPr="006E4BD6">
        <w:rPr>
          <w:rFonts w:ascii="Times New Roman" w:hAnsi="Times New Roman" w:cs="Times New Roman"/>
          <w:sz w:val="28"/>
          <w:szCs w:val="28"/>
        </w:rPr>
        <w:t>оритм проведения м</w:t>
      </w:r>
      <w:r w:rsidR="009909F4" w:rsidRPr="006E4BD6">
        <w:rPr>
          <w:rFonts w:ascii="Times New Roman" w:hAnsi="Times New Roman" w:cs="Times New Roman"/>
          <w:sz w:val="28"/>
          <w:szCs w:val="28"/>
        </w:rPr>
        <w:t>анометрии пищевода высокого разрешения</w:t>
      </w:r>
      <w:r w:rsidR="005A7E58" w:rsidRPr="006E4BD6">
        <w:rPr>
          <w:rFonts w:ascii="Times New Roman" w:hAnsi="Times New Roman" w:cs="Times New Roman"/>
          <w:sz w:val="28"/>
          <w:szCs w:val="28"/>
        </w:rPr>
        <w:t xml:space="preserve"> в референсных центрах Российской Федерации (РФ),</w:t>
      </w:r>
      <w:r w:rsidR="008E4E98" w:rsidRPr="006E4BD6">
        <w:rPr>
          <w:rFonts w:ascii="Times New Roman" w:hAnsi="Times New Roman" w:cs="Times New Roman"/>
          <w:sz w:val="28"/>
          <w:szCs w:val="28"/>
        </w:rPr>
        <w:t xml:space="preserve"> достигнуто согласие по использованию терминологии манометрических показателей, </w:t>
      </w:r>
      <w:r w:rsidR="009859B1" w:rsidRPr="006E4BD6">
        <w:rPr>
          <w:rFonts w:ascii="Times New Roman" w:hAnsi="Times New Roman" w:cs="Times New Roman"/>
          <w:sz w:val="28"/>
          <w:szCs w:val="28"/>
        </w:rPr>
        <w:t>принята русскоязычная классификация нарушений двигательной функции пищевода, выявляемых при проведении</w:t>
      </w:r>
      <w:r w:rsidR="00474F82" w:rsidRPr="006E4BD6">
        <w:rPr>
          <w:rFonts w:ascii="Times New Roman" w:hAnsi="Times New Roman" w:cs="Times New Roman"/>
          <w:sz w:val="28"/>
          <w:szCs w:val="28"/>
        </w:rPr>
        <w:t xml:space="preserve"> манометрии высокого разрешения</w:t>
      </w:r>
      <w:r w:rsidR="008E4E98" w:rsidRPr="006E4BD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60B2835" w14:textId="1E37E1DE" w:rsidR="00E42D1B" w:rsidRPr="006E4BD6" w:rsidRDefault="00E42D1B" w:rsidP="0088476E">
      <w:pPr>
        <w:widowControl w:val="0"/>
        <w:autoSpaceDE w:val="0"/>
        <w:autoSpaceDN w:val="0"/>
        <w:adjustRightInd w:val="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Функциональная диагностика </w:t>
      </w:r>
      <w:r w:rsidR="00980633" w:rsidRPr="006E4BD6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Pr="006E4BD6">
        <w:rPr>
          <w:rFonts w:ascii="Times New Roman" w:hAnsi="Times New Roman" w:cs="Times New Roman"/>
          <w:sz w:val="28"/>
          <w:szCs w:val="28"/>
        </w:rPr>
        <w:t xml:space="preserve">органов пищеварения - динамично развивающаяся область медицинской науки. С каждым годом появляются все более информативные и современные методы исследования, позволяющие оптимизировать диагностику, дифференцированно подходить к выбору терапии. </w:t>
      </w:r>
    </w:p>
    <w:p w14:paraId="644DD79A" w14:textId="3328F5FE" w:rsidR="00011059" w:rsidRPr="006E4BD6" w:rsidRDefault="009859B1" w:rsidP="0088476E">
      <w:pPr>
        <w:spacing w:line="276" w:lineRule="auto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О манометрии пищевода высокого разреше</w:t>
      </w:r>
      <w:r w:rsidR="005A7E58" w:rsidRPr="006E4BD6">
        <w:rPr>
          <w:rFonts w:ascii="Times New Roman" w:hAnsi="Times New Roman" w:cs="Times New Roman"/>
          <w:sz w:val="28"/>
          <w:szCs w:val="28"/>
        </w:rPr>
        <w:t>ния впервые было заявлено в 1991</w:t>
      </w:r>
      <w:r w:rsidRPr="006E4BD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4BD6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6E4BD6" w:rsidRPr="006E4BD6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Pr="006E4BD6">
        <w:rPr>
          <w:rFonts w:ascii="Times New Roman" w:hAnsi="Times New Roman" w:cs="Times New Roman"/>
          <w:sz w:val="28"/>
          <w:szCs w:val="28"/>
        </w:rPr>
        <w:t xml:space="preserve">. </w:t>
      </w:r>
      <w:r w:rsidR="00D83AB2" w:rsidRPr="00C76DDD">
        <w:rPr>
          <w:rFonts w:ascii="Times New Roman" w:hAnsi="Times New Roman" w:cs="Times New Roman"/>
          <w:sz w:val="28"/>
          <w:szCs w:val="28"/>
        </w:rPr>
        <w:t>На сего</w:t>
      </w:r>
      <w:r w:rsidR="00D83AB2">
        <w:rPr>
          <w:rFonts w:ascii="Times New Roman" w:hAnsi="Times New Roman" w:cs="Times New Roman"/>
          <w:sz w:val="28"/>
          <w:szCs w:val="28"/>
        </w:rPr>
        <w:t>дня</w:t>
      </w:r>
      <w:r w:rsidR="00011059" w:rsidRPr="006E4BD6">
        <w:rPr>
          <w:rFonts w:ascii="Times New Roman" w:hAnsi="Times New Roman" w:cs="Times New Roman"/>
          <w:sz w:val="28"/>
          <w:szCs w:val="28"/>
        </w:rPr>
        <w:t xml:space="preserve"> данный метод получил повсеместное признание и широко используется в клинической практике. С каждым годом спектр нозологий, в диагностике которых </w:t>
      </w:r>
      <w:r w:rsidR="00E916C1" w:rsidRPr="006E4BD6">
        <w:rPr>
          <w:rFonts w:ascii="Times New Roman" w:hAnsi="Times New Roman" w:cs="Times New Roman"/>
          <w:sz w:val="28"/>
          <w:szCs w:val="28"/>
        </w:rPr>
        <w:t>применимо использование манометрии высокого разрешения расширяется</w:t>
      </w:r>
      <w:r w:rsidR="00011059" w:rsidRPr="006E4BD6">
        <w:rPr>
          <w:rFonts w:ascii="Times New Roman" w:hAnsi="Times New Roman" w:cs="Times New Roman"/>
          <w:sz w:val="28"/>
          <w:szCs w:val="28"/>
        </w:rPr>
        <w:t xml:space="preserve">. Число центров в </w:t>
      </w:r>
      <w:r w:rsidR="005A7E58" w:rsidRPr="006E4BD6">
        <w:rPr>
          <w:rFonts w:ascii="Times New Roman" w:hAnsi="Times New Roman" w:cs="Times New Roman"/>
          <w:sz w:val="28"/>
          <w:szCs w:val="28"/>
        </w:rPr>
        <w:t>РФ</w:t>
      </w:r>
      <w:r w:rsidR="00011059" w:rsidRPr="006E4BD6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4771B7" w:rsidRPr="006E4BD6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011059" w:rsidRPr="006E4BD6">
        <w:rPr>
          <w:rFonts w:ascii="Times New Roman" w:hAnsi="Times New Roman" w:cs="Times New Roman"/>
          <w:sz w:val="28"/>
          <w:szCs w:val="28"/>
        </w:rPr>
        <w:t>данная методика про</w:t>
      </w:r>
      <w:r w:rsidR="009534BA" w:rsidRPr="006E4BD6">
        <w:rPr>
          <w:rFonts w:ascii="Times New Roman" w:hAnsi="Times New Roman" w:cs="Times New Roman"/>
          <w:sz w:val="28"/>
          <w:szCs w:val="28"/>
        </w:rPr>
        <w:t>грессивно увеличивается. Однако</w:t>
      </w:r>
      <w:r w:rsidR="00011059" w:rsidRPr="006E4BD6">
        <w:rPr>
          <w:rFonts w:ascii="Times New Roman" w:hAnsi="Times New Roman" w:cs="Times New Roman"/>
          <w:sz w:val="28"/>
          <w:szCs w:val="28"/>
        </w:rPr>
        <w:t xml:space="preserve"> по сей день в</w:t>
      </w:r>
      <w:r w:rsidRPr="006E4BD6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011059" w:rsidRPr="006E4BD6">
        <w:rPr>
          <w:rFonts w:ascii="Times New Roman" w:hAnsi="Times New Roman" w:cs="Times New Roman"/>
          <w:sz w:val="28"/>
          <w:szCs w:val="28"/>
        </w:rPr>
        <w:t xml:space="preserve">отсутствует общепринятая </w:t>
      </w:r>
      <w:r w:rsidR="005A7E58" w:rsidRPr="006E4BD6">
        <w:rPr>
          <w:rFonts w:ascii="Times New Roman" w:hAnsi="Times New Roman" w:cs="Times New Roman"/>
          <w:sz w:val="28"/>
          <w:szCs w:val="28"/>
        </w:rPr>
        <w:t xml:space="preserve">русскоязычная </w:t>
      </w:r>
      <w:r w:rsidR="00011059" w:rsidRPr="006E4BD6">
        <w:rPr>
          <w:rFonts w:ascii="Times New Roman" w:hAnsi="Times New Roman" w:cs="Times New Roman"/>
          <w:sz w:val="28"/>
          <w:szCs w:val="28"/>
        </w:rPr>
        <w:t>терминология манометр</w:t>
      </w:r>
      <w:r w:rsidR="005A7E58" w:rsidRPr="006E4BD6">
        <w:rPr>
          <w:rFonts w:ascii="Times New Roman" w:hAnsi="Times New Roman" w:cs="Times New Roman"/>
          <w:sz w:val="28"/>
          <w:szCs w:val="28"/>
        </w:rPr>
        <w:t>ических показателей</w:t>
      </w:r>
      <w:r w:rsidR="00011059" w:rsidRPr="006E4BD6">
        <w:rPr>
          <w:rFonts w:ascii="Times New Roman" w:hAnsi="Times New Roman" w:cs="Times New Roman"/>
          <w:sz w:val="28"/>
          <w:szCs w:val="28"/>
        </w:rPr>
        <w:t>, не разработан стандартный алгоритм проведения исследования, что и определило необходимость создания рабочей группы и проведения Экспертного совета «</w:t>
      </w:r>
      <w:r w:rsidR="00011059" w:rsidRPr="006E4BD6">
        <w:rPr>
          <w:rFonts w:ascii="Times New Roman" w:hAnsi="Times New Roman" w:cs="Times New Roman"/>
          <w:b/>
          <w:sz w:val="28"/>
          <w:szCs w:val="28"/>
        </w:rPr>
        <w:t>Первое российское соглашение по манометрии пищевода высокого разрешения».</w:t>
      </w:r>
    </w:p>
    <w:p w14:paraId="32A9F765" w14:textId="0D6FC2E3" w:rsidR="00F5527E" w:rsidRPr="006E4BD6" w:rsidRDefault="008E4E98" w:rsidP="0088476E">
      <w:pPr>
        <w:spacing w:line="276" w:lineRule="auto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5527E" w:rsidRPr="006E4BD6">
        <w:rPr>
          <w:rFonts w:ascii="Times New Roman" w:hAnsi="Times New Roman" w:cs="Times New Roman"/>
          <w:sz w:val="28"/>
          <w:szCs w:val="28"/>
        </w:rPr>
        <w:t xml:space="preserve">рабочей группы и </w:t>
      </w:r>
      <w:r w:rsidRPr="006E4BD6">
        <w:rPr>
          <w:rFonts w:ascii="Times New Roman" w:hAnsi="Times New Roman" w:cs="Times New Roman"/>
          <w:sz w:val="28"/>
          <w:szCs w:val="28"/>
        </w:rPr>
        <w:t>совета экспертов проходило 11 ноября 2017 г. в Санкт-Петербург</w:t>
      </w:r>
      <w:r w:rsidR="009909F4" w:rsidRPr="006E4BD6">
        <w:rPr>
          <w:rFonts w:ascii="Times New Roman" w:hAnsi="Times New Roman" w:cs="Times New Roman"/>
          <w:sz w:val="28"/>
          <w:szCs w:val="28"/>
        </w:rPr>
        <w:t>е</w:t>
      </w:r>
      <w:r w:rsidRPr="006E4BD6">
        <w:rPr>
          <w:rFonts w:ascii="Times New Roman" w:hAnsi="Times New Roman" w:cs="Times New Roman"/>
          <w:sz w:val="28"/>
          <w:szCs w:val="28"/>
        </w:rPr>
        <w:t xml:space="preserve"> в рамках научно-практической конференции «Современные аспекты диагностики и лечения доброкачественных заболеваний пищевода-2017» при участии компании «MMS» (Нидерланды) и компании «Инфо-мед» (Россия)</w:t>
      </w:r>
      <w:r w:rsidR="00F5527E" w:rsidRPr="006E4BD6">
        <w:rPr>
          <w:rFonts w:ascii="Times New Roman" w:hAnsi="Times New Roman" w:cs="Times New Roman"/>
          <w:sz w:val="28"/>
          <w:szCs w:val="28"/>
        </w:rPr>
        <w:t>.</w:t>
      </w:r>
    </w:p>
    <w:p w14:paraId="3717326C" w14:textId="256FC8B5" w:rsidR="00E42D1B" w:rsidRPr="006E4BD6" w:rsidRDefault="00F5527E" w:rsidP="0088476E">
      <w:pPr>
        <w:widowControl w:val="0"/>
        <w:autoSpaceDE w:val="0"/>
        <w:autoSpaceDN w:val="0"/>
        <w:adjustRightInd w:val="0"/>
        <w:spacing w:after="240" w:line="276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B95859" w:rsidRPr="006E4BD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E4BD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95859" w:rsidRPr="006E4BD6">
        <w:rPr>
          <w:rFonts w:ascii="Times New Roman" w:hAnsi="Times New Roman" w:cs="Times New Roman"/>
          <w:sz w:val="28"/>
          <w:szCs w:val="28"/>
        </w:rPr>
        <w:t>специалисты экспертного уровня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 (</w:t>
      </w:r>
      <w:r w:rsidR="00AA320D" w:rsidRPr="006E4BD6">
        <w:rPr>
          <w:rFonts w:ascii="Times New Roman" w:hAnsi="Times New Roman" w:cs="Times New Roman"/>
          <w:sz w:val="28"/>
          <w:szCs w:val="28"/>
        </w:rPr>
        <w:t xml:space="preserve">гастроэнтерологи, </w:t>
      </w:r>
      <w:proofErr w:type="spellStart"/>
      <w:r w:rsidR="00AA320D" w:rsidRPr="006E4BD6">
        <w:rPr>
          <w:rFonts w:ascii="Times New Roman" w:hAnsi="Times New Roman" w:cs="Times New Roman"/>
          <w:sz w:val="28"/>
          <w:szCs w:val="28"/>
        </w:rPr>
        <w:t>эндоскописты</w:t>
      </w:r>
      <w:proofErr w:type="spellEnd"/>
      <w:r w:rsidR="00AA320D" w:rsidRPr="006E4BD6">
        <w:rPr>
          <w:rFonts w:ascii="Times New Roman" w:hAnsi="Times New Roman" w:cs="Times New Roman"/>
          <w:sz w:val="28"/>
          <w:szCs w:val="28"/>
        </w:rPr>
        <w:t>, хирурги</w:t>
      </w:r>
      <w:r w:rsidR="009909F4" w:rsidRPr="006E4BD6">
        <w:rPr>
          <w:rFonts w:ascii="Times New Roman" w:hAnsi="Times New Roman" w:cs="Times New Roman"/>
          <w:sz w:val="28"/>
          <w:szCs w:val="28"/>
        </w:rPr>
        <w:t>)</w:t>
      </w:r>
      <w:r w:rsidR="00AA320D" w:rsidRPr="006E4BD6">
        <w:rPr>
          <w:rFonts w:ascii="Times New Roman" w:hAnsi="Times New Roman" w:cs="Times New Roman"/>
          <w:sz w:val="28"/>
          <w:szCs w:val="28"/>
        </w:rPr>
        <w:t xml:space="preserve">, как непосредственно проводящие исследование по оценке моторной функции пищевода, так и принимающие решение о 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AA320D" w:rsidRPr="006E4BD6">
        <w:rPr>
          <w:rFonts w:ascii="Times New Roman" w:hAnsi="Times New Roman" w:cs="Times New Roman"/>
          <w:sz w:val="28"/>
          <w:szCs w:val="28"/>
        </w:rPr>
        <w:t>соответствующей</w:t>
      </w:r>
      <w:r w:rsidR="008E4E98" w:rsidRPr="006E4BD6">
        <w:rPr>
          <w:rFonts w:ascii="Times New Roman" w:hAnsi="Times New Roman" w:cs="Times New Roman"/>
          <w:sz w:val="28"/>
          <w:szCs w:val="28"/>
        </w:rPr>
        <w:t xml:space="preserve">̆ </w:t>
      </w:r>
      <w:r w:rsidR="00AA320D" w:rsidRPr="006E4BD6">
        <w:rPr>
          <w:rFonts w:ascii="Times New Roman" w:hAnsi="Times New Roman" w:cs="Times New Roman"/>
          <w:sz w:val="28"/>
          <w:szCs w:val="28"/>
        </w:rPr>
        <w:t>лечебной</w:t>
      </w:r>
      <w:r w:rsidR="008E4E98" w:rsidRPr="006E4BD6">
        <w:rPr>
          <w:rFonts w:ascii="Times New Roman" w:hAnsi="Times New Roman" w:cs="Times New Roman"/>
          <w:sz w:val="28"/>
          <w:szCs w:val="28"/>
        </w:rPr>
        <w:t xml:space="preserve">̆ тактики, </w:t>
      </w:r>
      <w:r w:rsidR="00A549E5" w:rsidRPr="006E4BD6">
        <w:rPr>
          <w:rFonts w:ascii="Times New Roman" w:hAnsi="Times New Roman" w:cs="Times New Roman"/>
          <w:sz w:val="28"/>
          <w:szCs w:val="28"/>
        </w:rPr>
        <w:t>характере и объёме</w:t>
      </w:r>
      <w:r w:rsidR="00A549E5" w:rsidRPr="006E4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320D" w:rsidRPr="006E4BD6">
        <w:rPr>
          <w:rFonts w:ascii="Times New Roman" w:hAnsi="Times New Roman" w:cs="Times New Roman"/>
          <w:sz w:val="28"/>
          <w:szCs w:val="28"/>
        </w:rPr>
        <w:t>эндоскопических и хирургических вмешательств</w:t>
      </w:r>
      <w:r w:rsidR="00C766A2" w:rsidRPr="006E4BD6">
        <w:rPr>
          <w:rFonts w:ascii="Times New Roman" w:hAnsi="Times New Roman" w:cs="Times New Roman"/>
          <w:sz w:val="28"/>
          <w:szCs w:val="28"/>
        </w:rPr>
        <w:t xml:space="preserve"> на основании результатов манометрии пищевода</w:t>
      </w:r>
      <w:r w:rsidR="00AA320D" w:rsidRPr="006E4BD6">
        <w:rPr>
          <w:rFonts w:ascii="Times New Roman" w:hAnsi="Times New Roman" w:cs="Times New Roman"/>
          <w:sz w:val="28"/>
          <w:szCs w:val="28"/>
        </w:rPr>
        <w:t>.</w:t>
      </w:r>
    </w:p>
    <w:p w14:paraId="68B1A4C4" w14:textId="7F2DFC97" w:rsidR="00E90EA9" w:rsidRPr="006E4BD6" w:rsidRDefault="00E42D1B" w:rsidP="0088476E">
      <w:pPr>
        <w:widowControl w:val="0"/>
        <w:autoSpaceDE w:val="0"/>
        <w:autoSpaceDN w:val="0"/>
        <w:adjustRightInd w:val="0"/>
        <w:spacing w:after="240" w:line="276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Участники Экспертного совета отметили </w:t>
      </w:r>
      <w:r w:rsidR="00E916C1" w:rsidRPr="006E4BD6">
        <w:rPr>
          <w:rFonts w:ascii="Times New Roman" w:hAnsi="Times New Roman" w:cs="Times New Roman"/>
          <w:sz w:val="28"/>
          <w:szCs w:val="28"/>
        </w:rPr>
        <w:t>высокую диагностическую ценность метода «манометрия пищевода</w:t>
      </w:r>
      <w:r w:rsidR="009534BA" w:rsidRPr="006E4BD6">
        <w:rPr>
          <w:rFonts w:ascii="Times New Roman" w:hAnsi="Times New Roman" w:cs="Times New Roman"/>
          <w:sz w:val="28"/>
          <w:szCs w:val="28"/>
        </w:rPr>
        <w:t xml:space="preserve"> высокого разрешения</w:t>
      </w:r>
      <w:r w:rsidR="00E916C1" w:rsidRPr="006E4BD6">
        <w:rPr>
          <w:rFonts w:ascii="Times New Roman" w:hAnsi="Times New Roman" w:cs="Times New Roman"/>
          <w:sz w:val="28"/>
          <w:szCs w:val="28"/>
        </w:rPr>
        <w:t xml:space="preserve">», широкую </w:t>
      </w:r>
      <w:r w:rsidRPr="006E4BD6">
        <w:rPr>
          <w:rFonts w:ascii="Times New Roman" w:hAnsi="Times New Roman" w:cs="Times New Roman"/>
          <w:sz w:val="28"/>
          <w:szCs w:val="28"/>
        </w:rPr>
        <w:t xml:space="preserve">востребованность </w:t>
      </w:r>
      <w:r w:rsidR="00E916C1" w:rsidRPr="006E4BD6">
        <w:rPr>
          <w:rFonts w:ascii="Times New Roman" w:hAnsi="Times New Roman" w:cs="Times New Roman"/>
          <w:sz w:val="28"/>
          <w:szCs w:val="28"/>
        </w:rPr>
        <w:t>методики в клинической практике</w:t>
      </w:r>
      <w:r w:rsidR="00E90EA9" w:rsidRPr="006E4BD6">
        <w:rPr>
          <w:rFonts w:ascii="Times New Roman" w:hAnsi="Times New Roman" w:cs="Times New Roman"/>
          <w:sz w:val="28"/>
          <w:szCs w:val="28"/>
        </w:rPr>
        <w:t xml:space="preserve"> в</w:t>
      </w:r>
      <w:r w:rsidR="00E916C1" w:rsidRPr="006E4BD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E90EA9" w:rsidRPr="006E4BD6">
        <w:rPr>
          <w:rFonts w:ascii="Times New Roman" w:hAnsi="Times New Roman" w:cs="Times New Roman"/>
          <w:sz w:val="28"/>
          <w:szCs w:val="28"/>
        </w:rPr>
        <w:t>растущей</w:t>
      </w:r>
      <w:r w:rsidR="00E916C1" w:rsidRPr="006E4BD6">
        <w:rPr>
          <w:rFonts w:ascii="Times New Roman" w:hAnsi="Times New Roman" w:cs="Times New Roman"/>
          <w:sz w:val="28"/>
          <w:szCs w:val="28"/>
        </w:rPr>
        <w:t xml:space="preserve"> распространенностью заболеваний пищевода среди населения, ошибк</w:t>
      </w:r>
      <w:r w:rsidR="00474F82" w:rsidRPr="006E4BD6">
        <w:rPr>
          <w:rFonts w:ascii="Times New Roman" w:hAnsi="Times New Roman" w:cs="Times New Roman"/>
          <w:sz w:val="28"/>
          <w:szCs w:val="28"/>
        </w:rPr>
        <w:t>ами, допускаемыми в диагностике и лечении таких заболеваний,</w:t>
      </w:r>
      <w:r w:rsidR="00E90EA9" w:rsidRPr="006E4BD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E90EA9" w:rsidRPr="006E4BD6">
        <w:rPr>
          <w:rFonts w:ascii="Times New Roman" w:hAnsi="Times New Roman" w:cs="Times New Roman"/>
          <w:sz w:val="28"/>
          <w:szCs w:val="28"/>
        </w:rPr>
        <w:t>ахалазия</w:t>
      </w:r>
      <w:proofErr w:type="spellEnd"/>
      <w:r w:rsidR="00E90EA9"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EA9" w:rsidRPr="006E4BD6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="00E90EA9" w:rsidRPr="006E4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EA9" w:rsidRPr="006E4BD6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="00E90EA9"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EA9" w:rsidRPr="006E4BD6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="00E90EA9" w:rsidRPr="006E4BD6">
        <w:rPr>
          <w:rFonts w:ascii="Times New Roman" w:hAnsi="Times New Roman" w:cs="Times New Roman"/>
          <w:sz w:val="28"/>
          <w:szCs w:val="28"/>
        </w:rPr>
        <w:t xml:space="preserve"> болезнь</w:t>
      </w:r>
      <w:r w:rsidR="00DF0AF1" w:rsidRPr="006E4BD6">
        <w:rPr>
          <w:rFonts w:ascii="Times New Roman" w:hAnsi="Times New Roman" w:cs="Times New Roman"/>
          <w:sz w:val="28"/>
          <w:szCs w:val="28"/>
        </w:rPr>
        <w:t xml:space="preserve"> (ГЭРБ)</w:t>
      </w:r>
      <w:r w:rsidR="00A549E5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0B2DF1" w:rsidRPr="006E4BD6">
        <w:rPr>
          <w:rFonts w:ascii="Times New Roman" w:hAnsi="Times New Roman" w:cs="Times New Roman"/>
          <w:sz w:val="28"/>
          <w:szCs w:val="28"/>
        </w:rPr>
        <w:t>и других</w:t>
      </w:r>
      <w:r w:rsidR="00E90EA9" w:rsidRPr="006E4BD6">
        <w:rPr>
          <w:rFonts w:ascii="Times New Roman" w:hAnsi="Times New Roman" w:cs="Times New Roman"/>
          <w:sz w:val="28"/>
          <w:szCs w:val="28"/>
        </w:rPr>
        <w:t>.</w:t>
      </w:r>
      <w:r w:rsidR="00E916C1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E90EA9" w:rsidRPr="006E4BD6">
        <w:rPr>
          <w:rFonts w:ascii="Times New Roman" w:hAnsi="Times New Roman" w:cs="Times New Roman"/>
          <w:sz w:val="28"/>
          <w:szCs w:val="28"/>
        </w:rPr>
        <w:t>А</w:t>
      </w:r>
      <w:r w:rsidR="00E916C1" w:rsidRPr="006E4BD6">
        <w:rPr>
          <w:rFonts w:ascii="Times New Roman" w:hAnsi="Times New Roman" w:cs="Times New Roman"/>
          <w:sz w:val="28"/>
          <w:szCs w:val="28"/>
        </w:rPr>
        <w:t>к</w:t>
      </w:r>
      <w:r w:rsidR="00E90EA9" w:rsidRPr="006E4BD6">
        <w:rPr>
          <w:rFonts w:ascii="Times New Roman" w:hAnsi="Times New Roman" w:cs="Times New Roman"/>
          <w:sz w:val="28"/>
          <w:szCs w:val="28"/>
        </w:rPr>
        <w:t>туальность обсуждаемой проблемы обусловлена также</w:t>
      </w:r>
      <w:r w:rsidR="00E916C1" w:rsidRPr="006E4BD6">
        <w:rPr>
          <w:rFonts w:ascii="Times New Roman" w:hAnsi="Times New Roman" w:cs="Times New Roman"/>
          <w:sz w:val="28"/>
          <w:szCs w:val="28"/>
        </w:rPr>
        <w:t xml:space="preserve"> расширением спектра эндоскопических и хирургических методов лечения вышеперечисленных заболеваний, требующих тщательного предоперационного обследования, проведения дифференциального диагноза для выбора адекватного метода лечения и предотвращения послеоперационных осложнений.  </w:t>
      </w:r>
    </w:p>
    <w:p w14:paraId="4BA13152" w14:textId="7F2FAC56" w:rsidR="00A71D38" w:rsidRPr="006E4BD6" w:rsidRDefault="00E90EA9" w:rsidP="0088476E">
      <w:pPr>
        <w:widowControl w:val="0"/>
        <w:autoSpaceDE w:val="0"/>
        <w:autoSpaceDN w:val="0"/>
        <w:adjustRightInd w:val="0"/>
        <w:spacing w:after="240" w:line="276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Экспертами было подчеркнуто, что </w:t>
      </w:r>
      <w:r w:rsidR="009909F4" w:rsidRPr="006E4BD6">
        <w:rPr>
          <w:rFonts w:ascii="Times New Roman" w:hAnsi="Times New Roman" w:cs="Times New Roman"/>
          <w:sz w:val="28"/>
          <w:szCs w:val="28"/>
        </w:rPr>
        <w:t>в настоящее время данный метод используется</w:t>
      </w:r>
      <w:r w:rsidRPr="006E4BD6">
        <w:rPr>
          <w:rFonts w:ascii="Times New Roman" w:hAnsi="Times New Roman" w:cs="Times New Roman"/>
          <w:sz w:val="28"/>
          <w:szCs w:val="28"/>
        </w:rPr>
        <w:t xml:space="preserve"> в клиниче</w:t>
      </w:r>
      <w:r w:rsidR="009909F4" w:rsidRPr="006E4BD6">
        <w:rPr>
          <w:rFonts w:ascii="Times New Roman" w:hAnsi="Times New Roman" w:cs="Times New Roman"/>
          <w:sz w:val="28"/>
          <w:szCs w:val="28"/>
        </w:rPr>
        <w:t>ской практике в РФ недостаточно. И</w:t>
      </w:r>
      <w:r w:rsidRPr="006E4BD6">
        <w:rPr>
          <w:rFonts w:ascii="Times New Roman" w:hAnsi="Times New Roman" w:cs="Times New Roman"/>
          <w:sz w:val="28"/>
          <w:szCs w:val="28"/>
        </w:rPr>
        <w:t xml:space="preserve">сследование моторной функции пищевода перед </w:t>
      </w:r>
      <w:r w:rsidR="009909F4" w:rsidRPr="006E4BD6">
        <w:rPr>
          <w:rFonts w:ascii="Times New Roman" w:hAnsi="Times New Roman" w:cs="Times New Roman"/>
          <w:sz w:val="28"/>
          <w:szCs w:val="28"/>
        </w:rPr>
        <w:t>выполнением</w:t>
      </w:r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фундопликации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, при принятии решения о методе лечения ахалазии, при обследовании больных с рефрактерными формами ГЭРБ проводится лишь в нескольких центрах страны. </w:t>
      </w:r>
      <w:r w:rsidR="00A71D38" w:rsidRPr="006E4BD6">
        <w:rPr>
          <w:rFonts w:ascii="Times New Roman" w:hAnsi="Times New Roman" w:cs="Times New Roman"/>
          <w:sz w:val="28"/>
          <w:szCs w:val="28"/>
        </w:rPr>
        <w:t>В</w:t>
      </w:r>
      <w:r w:rsidRPr="006E4BD6">
        <w:rPr>
          <w:rFonts w:ascii="Times New Roman" w:hAnsi="Times New Roman" w:cs="Times New Roman"/>
          <w:sz w:val="28"/>
          <w:szCs w:val="28"/>
        </w:rPr>
        <w:t xml:space="preserve">ажность метода </w:t>
      </w:r>
      <w:r w:rsidR="009909F4" w:rsidRPr="006E4BD6">
        <w:rPr>
          <w:rFonts w:ascii="Times New Roman" w:hAnsi="Times New Roman" w:cs="Times New Roman"/>
          <w:sz w:val="28"/>
          <w:szCs w:val="28"/>
        </w:rPr>
        <w:t>недооценивается</w:t>
      </w:r>
      <w:r w:rsidRPr="006E4BD6">
        <w:rPr>
          <w:rFonts w:ascii="Times New Roman" w:hAnsi="Times New Roman" w:cs="Times New Roman"/>
          <w:sz w:val="28"/>
          <w:szCs w:val="28"/>
        </w:rPr>
        <w:t xml:space="preserve"> практикующими врачами (прежде всего хирургами и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эндоскопистами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>)</w:t>
      </w:r>
      <w:r w:rsidR="00A71D38" w:rsidRPr="006E4BD6">
        <w:rPr>
          <w:rFonts w:ascii="Times New Roman" w:hAnsi="Times New Roman" w:cs="Times New Roman"/>
          <w:sz w:val="28"/>
          <w:szCs w:val="28"/>
        </w:rPr>
        <w:t xml:space="preserve"> в связи с их </w:t>
      </w:r>
      <w:r w:rsidR="009909F4" w:rsidRPr="006E4BD6">
        <w:rPr>
          <w:rFonts w:ascii="Times New Roman" w:hAnsi="Times New Roman" w:cs="Times New Roman"/>
          <w:sz w:val="28"/>
          <w:szCs w:val="28"/>
        </w:rPr>
        <w:t>недостаточной</w:t>
      </w:r>
      <w:r w:rsidR="00A71D38" w:rsidRPr="006E4BD6">
        <w:rPr>
          <w:rFonts w:ascii="Times New Roman" w:hAnsi="Times New Roman" w:cs="Times New Roman"/>
          <w:sz w:val="28"/>
          <w:szCs w:val="28"/>
        </w:rPr>
        <w:t xml:space="preserve"> осведомленностью о возможностях метода. Участвующие в совете </w:t>
      </w:r>
      <w:r w:rsidR="000B2DF1" w:rsidRPr="006E4BD6">
        <w:rPr>
          <w:rFonts w:ascii="Times New Roman" w:hAnsi="Times New Roman" w:cs="Times New Roman"/>
          <w:sz w:val="28"/>
          <w:szCs w:val="28"/>
        </w:rPr>
        <w:t>эксперты единогласно согласились</w:t>
      </w:r>
      <w:r w:rsidR="00A71D38" w:rsidRPr="006E4BD6">
        <w:rPr>
          <w:rFonts w:ascii="Times New Roman" w:hAnsi="Times New Roman" w:cs="Times New Roman"/>
          <w:sz w:val="28"/>
          <w:szCs w:val="28"/>
        </w:rPr>
        <w:t>, что в манометрических заключениях, выдаваемых различными центрами</w:t>
      </w:r>
      <w:r w:rsidR="00DF0AF1" w:rsidRPr="006E4BD6">
        <w:rPr>
          <w:rFonts w:ascii="Times New Roman" w:hAnsi="Times New Roman" w:cs="Times New Roman"/>
          <w:sz w:val="28"/>
          <w:szCs w:val="28"/>
        </w:rPr>
        <w:t>,</w:t>
      </w:r>
      <w:r w:rsidR="00A71D38" w:rsidRPr="006E4BD6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6E4BD6" w:rsidRPr="006E4BD6">
        <w:rPr>
          <w:rFonts w:ascii="Times New Roman" w:hAnsi="Times New Roman" w:cs="Times New Roman"/>
          <w:sz w:val="28"/>
          <w:szCs w:val="28"/>
        </w:rPr>
        <w:t>неоднозначные</w:t>
      </w:r>
      <w:r w:rsidR="00A71D38" w:rsidRPr="006E4BD6">
        <w:rPr>
          <w:rFonts w:ascii="Times New Roman" w:hAnsi="Times New Roman" w:cs="Times New Roman"/>
          <w:sz w:val="28"/>
          <w:szCs w:val="28"/>
        </w:rPr>
        <w:t xml:space="preserve"> термины</w:t>
      </w:r>
      <w:r w:rsidR="00DF0AF1" w:rsidRPr="006E4BD6">
        <w:rPr>
          <w:rFonts w:ascii="Times New Roman" w:hAnsi="Times New Roman" w:cs="Times New Roman"/>
          <w:sz w:val="28"/>
          <w:szCs w:val="28"/>
        </w:rPr>
        <w:t xml:space="preserve"> для обозначения одних и тех же </w:t>
      </w:r>
      <w:r w:rsidR="004771B7" w:rsidRPr="006E4BD6">
        <w:rPr>
          <w:rFonts w:ascii="Times New Roman" w:hAnsi="Times New Roman" w:cs="Times New Roman"/>
          <w:sz w:val="28"/>
          <w:szCs w:val="28"/>
        </w:rPr>
        <w:t>нарушений двигательной функции пищевода</w:t>
      </w:r>
      <w:r w:rsidR="00A71D38" w:rsidRPr="006E4BD6">
        <w:rPr>
          <w:rFonts w:ascii="Times New Roman" w:hAnsi="Times New Roman" w:cs="Times New Roman"/>
          <w:sz w:val="28"/>
          <w:szCs w:val="28"/>
        </w:rPr>
        <w:t xml:space="preserve">, что затрудняет  </w:t>
      </w:r>
      <w:r w:rsidR="00DF0AF1" w:rsidRPr="006E4BD6">
        <w:rPr>
          <w:rFonts w:ascii="Times New Roman" w:hAnsi="Times New Roman" w:cs="Times New Roman"/>
          <w:sz w:val="28"/>
          <w:szCs w:val="28"/>
        </w:rPr>
        <w:t>интерпретацию полученных данных практическими врачами</w:t>
      </w:r>
      <w:r w:rsidR="00A71D38" w:rsidRPr="006E4B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B8EE9E" w14:textId="2C653863" w:rsidR="001C0FA9" w:rsidRPr="006E4BD6" w:rsidRDefault="006E4BD6" w:rsidP="001C0FA9">
      <w:pPr>
        <w:widowControl w:val="0"/>
        <w:autoSpaceDE w:val="0"/>
        <w:autoSpaceDN w:val="0"/>
        <w:adjustRightInd w:val="0"/>
        <w:spacing w:after="240" w:line="276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В ходе дискуссии эксперты </w:t>
      </w:r>
      <w:r w:rsidR="00A71D38" w:rsidRPr="006E4BD6">
        <w:rPr>
          <w:rFonts w:ascii="Times New Roman" w:hAnsi="Times New Roman" w:cs="Times New Roman"/>
          <w:sz w:val="28"/>
          <w:szCs w:val="28"/>
        </w:rPr>
        <w:t>пришли к соглашению о необходимости принятия</w:t>
      </w:r>
      <w:r w:rsidR="00DF0AF1" w:rsidRPr="006E4BD6">
        <w:rPr>
          <w:rFonts w:ascii="Times New Roman" w:hAnsi="Times New Roman" w:cs="Times New Roman"/>
          <w:sz w:val="28"/>
          <w:szCs w:val="28"/>
        </w:rPr>
        <w:t xml:space="preserve"> общепринятой</w:t>
      </w:r>
      <w:r w:rsidR="00A71D38" w:rsidRPr="006E4BD6">
        <w:rPr>
          <w:rFonts w:ascii="Times New Roman" w:hAnsi="Times New Roman" w:cs="Times New Roman"/>
          <w:sz w:val="28"/>
          <w:szCs w:val="28"/>
        </w:rPr>
        <w:t xml:space="preserve"> русскоязычной терминологии</w:t>
      </w:r>
      <w:r w:rsidR="00DF0AF1" w:rsidRPr="006E4BD6">
        <w:rPr>
          <w:rFonts w:ascii="Times New Roman" w:hAnsi="Times New Roman" w:cs="Times New Roman"/>
          <w:sz w:val="28"/>
          <w:szCs w:val="28"/>
        </w:rPr>
        <w:t xml:space="preserve"> манометрических показателей </w:t>
      </w:r>
      <w:r w:rsidR="00A71D38" w:rsidRPr="006E4BD6">
        <w:rPr>
          <w:rFonts w:ascii="Times New Roman" w:hAnsi="Times New Roman" w:cs="Times New Roman"/>
          <w:sz w:val="28"/>
          <w:szCs w:val="28"/>
        </w:rPr>
        <w:t xml:space="preserve">и </w:t>
      </w:r>
      <w:r w:rsidR="001C0FA9" w:rsidRPr="006E4BD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771B7" w:rsidRPr="006E4BD6">
        <w:rPr>
          <w:rFonts w:ascii="Times New Roman" w:hAnsi="Times New Roman" w:cs="Times New Roman"/>
          <w:sz w:val="28"/>
          <w:szCs w:val="28"/>
        </w:rPr>
        <w:t>двигательной функции</w:t>
      </w:r>
      <w:r w:rsidR="001C0FA9" w:rsidRPr="006E4BD6">
        <w:rPr>
          <w:rFonts w:ascii="Times New Roman" w:hAnsi="Times New Roman" w:cs="Times New Roman"/>
          <w:sz w:val="28"/>
          <w:szCs w:val="28"/>
        </w:rPr>
        <w:t xml:space="preserve"> пищевода</w:t>
      </w:r>
      <w:r w:rsidR="00A71D38" w:rsidRPr="006E4BD6">
        <w:rPr>
          <w:rFonts w:ascii="Times New Roman" w:hAnsi="Times New Roman" w:cs="Times New Roman"/>
          <w:sz w:val="28"/>
          <w:szCs w:val="28"/>
        </w:rPr>
        <w:t>, выявляемых в процессе исследования,</w:t>
      </w:r>
      <w:r w:rsidR="00A01204" w:rsidRPr="006E4BD6">
        <w:rPr>
          <w:rFonts w:ascii="Times New Roman" w:hAnsi="Times New Roman" w:cs="Times New Roman"/>
          <w:sz w:val="28"/>
          <w:szCs w:val="28"/>
        </w:rPr>
        <w:t xml:space="preserve"> о важности</w:t>
      </w:r>
      <w:r w:rsidR="00A71D38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DF0AF1" w:rsidRPr="006E4BD6">
        <w:rPr>
          <w:rFonts w:ascii="Times New Roman" w:hAnsi="Times New Roman" w:cs="Times New Roman"/>
          <w:sz w:val="28"/>
          <w:szCs w:val="28"/>
        </w:rPr>
        <w:t>создания единого протокола заключения, выдаваемого по результатам проведения манометрии пищевода высокого разрешения.</w:t>
      </w:r>
    </w:p>
    <w:p w14:paraId="73E8E4C9" w14:textId="66DF6C09" w:rsidR="0059527C" w:rsidRPr="006E4BD6" w:rsidRDefault="008E4E98" w:rsidP="001C0FA9">
      <w:pPr>
        <w:widowControl w:val="0"/>
        <w:autoSpaceDE w:val="0"/>
        <w:autoSpaceDN w:val="0"/>
        <w:adjustRightInd w:val="0"/>
        <w:spacing w:after="240" w:line="276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DF0AF1" w:rsidRPr="006E4BD6">
        <w:rPr>
          <w:rFonts w:ascii="Times New Roman" w:hAnsi="Times New Roman" w:cs="Times New Roman"/>
          <w:sz w:val="28"/>
          <w:szCs w:val="28"/>
        </w:rPr>
        <w:t>и обсудив представленные докла</w:t>
      </w:r>
      <w:r w:rsidRPr="006E4BD6">
        <w:rPr>
          <w:rFonts w:ascii="Times New Roman" w:hAnsi="Times New Roman" w:cs="Times New Roman"/>
          <w:sz w:val="28"/>
          <w:szCs w:val="28"/>
        </w:rPr>
        <w:t>д</w:t>
      </w:r>
      <w:r w:rsidR="0059527C" w:rsidRPr="006E4BD6">
        <w:rPr>
          <w:rFonts w:ascii="Times New Roman" w:hAnsi="Times New Roman" w:cs="Times New Roman"/>
          <w:sz w:val="28"/>
          <w:szCs w:val="28"/>
        </w:rPr>
        <w:t>ы эксперты</w:t>
      </w:r>
      <w:r w:rsidR="009534BA" w:rsidRPr="006E4BD6">
        <w:rPr>
          <w:rFonts w:ascii="Times New Roman" w:hAnsi="Times New Roman" w:cs="Times New Roman"/>
          <w:sz w:val="28"/>
          <w:szCs w:val="28"/>
        </w:rPr>
        <w:t xml:space="preserve"> при</w:t>
      </w:r>
      <w:r w:rsidR="00B05F7F" w:rsidRPr="006E4BD6">
        <w:rPr>
          <w:rFonts w:ascii="Times New Roman" w:hAnsi="Times New Roman" w:cs="Times New Roman"/>
          <w:sz w:val="28"/>
          <w:szCs w:val="28"/>
        </w:rPr>
        <w:t>ступили к голосованию</w:t>
      </w:r>
      <w:r w:rsidR="0059527C" w:rsidRPr="006E4BD6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  <w:r w:rsidR="00474F82" w:rsidRPr="006E4BD6">
        <w:rPr>
          <w:rFonts w:ascii="Times New Roman" w:hAnsi="Times New Roman" w:cs="Times New Roman"/>
          <w:sz w:val="28"/>
          <w:szCs w:val="28"/>
        </w:rPr>
        <w:t xml:space="preserve"> протокол проведения исследования, терминолог</w:t>
      </w:r>
      <w:r w:rsidR="00B05F7F" w:rsidRPr="006E4BD6">
        <w:rPr>
          <w:rFonts w:ascii="Times New Roman" w:hAnsi="Times New Roman" w:cs="Times New Roman"/>
          <w:sz w:val="28"/>
          <w:szCs w:val="28"/>
        </w:rPr>
        <w:t xml:space="preserve">ия манометрических показателей и </w:t>
      </w:r>
      <w:r w:rsidR="004771B7" w:rsidRPr="006E4BD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B05F7F" w:rsidRPr="006E4BD6">
        <w:rPr>
          <w:rFonts w:ascii="Times New Roman" w:hAnsi="Times New Roman" w:cs="Times New Roman"/>
          <w:sz w:val="28"/>
          <w:szCs w:val="28"/>
        </w:rPr>
        <w:t xml:space="preserve">двигательной функции пищевода. Анализ результатов голосования проводился с использованием модифицированного дельфийского метода </w:t>
      </w:r>
      <w:r w:rsidR="006E4BD6" w:rsidRPr="006E4BD6"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proofErr w:type="gramStart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>Консенсус</w:t>
      </w:r>
      <w:proofErr w:type="spellEnd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>вопросу</w:t>
      </w:r>
      <w:proofErr w:type="spellEnd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>считался</w:t>
      </w:r>
      <w:proofErr w:type="spellEnd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>достигнутым</w:t>
      </w:r>
      <w:proofErr w:type="spellEnd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>согласии</w:t>
      </w:r>
      <w:proofErr w:type="spellEnd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9F4" w:rsidRPr="006E4BD6">
        <w:rPr>
          <w:rFonts w:ascii="Times New Roman" w:hAnsi="Times New Roman" w:cs="Times New Roman"/>
          <w:sz w:val="28"/>
          <w:szCs w:val="28"/>
        </w:rPr>
        <w:t>80% участнико</w:t>
      </w:r>
      <w:r w:rsidR="006E4BD6" w:rsidRPr="006E4BD6">
        <w:rPr>
          <w:rFonts w:ascii="Times New Roman" w:hAnsi="Times New Roman" w:cs="Times New Roman"/>
          <w:sz w:val="28"/>
          <w:szCs w:val="28"/>
        </w:rPr>
        <w:t>в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05F7F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proofErr w:type="spellEnd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>которым</w:t>
      </w:r>
      <w:proofErr w:type="spellEnd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>согл</w:t>
      </w:r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>асие</w:t>
      </w:r>
      <w:proofErr w:type="spellEnd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>участников</w:t>
      </w:r>
      <w:proofErr w:type="spellEnd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>достигло</w:t>
      </w:r>
      <w:proofErr w:type="spellEnd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80% </w:t>
      </w:r>
      <w:proofErr w:type="spellStart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>будут</w:t>
      </w:r>
      <w:proofErr w:type="spellEnd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25A5" w:rsidRPr="006E4BD6">
        <w:rPr>
          <w:rFonts w:ascii="Times New Roman" w:hAnsi="Times New Roman" w:cs="Times New Roman"/>
          <w:sz w:val="28"/>
          <w:szCs w:val="28"/>
          <w:lang w:val="en-US"/>
        </w:rPr>
        <w:t>предложены</w:t>
      </w:r>
      <w:proofErr w:type="spellEnd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>повторное</w:t>
      </w:r>
      <w:proofErr w:type="spellEnd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>обсуждение</w:t>
      </w:r>
      <w:proofErr w:type="spellEnd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>марте</w:t>
      </w:r>
      <w:proofErr w:type="spellEnd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2018 г.</w:t>
      </w:r>
      <w:proofErr w:type="gramEnd"/>
      <w:r w:rsidR="00890368" w:rsidRPr="006E4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689822" w14:textId="77777777" w:rsidR="00890368" w:rsidRPr="006E4BD6" w:rsidRDefault="00890368" w:rsidP="0088476E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4E01F3EE" w14:textId="047F221D" w:rsidR="0059527C" w:rsidRPr="006E4BD6" w:rsidRDefault="0059527C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Протокол проведения манометрии пищевода высокого разрешения</w:t>
      </w:r>
    </w:p>
    <w:p w14:paraId="62CDF468" w14:textId="7777777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8962329" w14:textId="22CFB6DC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</w:rPr>
        <w:t>Положение пациента в период исследования</w:t>
      </w:r>
    </w:p>
    <w:p w14:paraId="78D3232E" w14:textId="4E00DAE5" w:rsidR="003D6EB4" w:rsidRPr="006E4BD6" w:rsidRDefault="0023634F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И</w:t>
      </w:r>
      <w:r w:rsidR="0059527C" w:rsidRPr="006E4BD6">
        <w:rPr>
          <w:rFonts w:ascii="Times New Roman" w:hAnsi="Times New Roman" w:cs="Times New Roman"/>
          <w:sz w:val="28"/>
          <w:szCs w:val="28"/>
        </w:rPr>
        <w:t>сследование двигательной функции пищевода</w:t>
      </w:r>
      <w:r w:rsidRPr="006E4BD6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перфузионным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катетером</w:t>
      </w:r>
      <w:r w:rsidR="0059527C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Pr="006E4BD6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9527C" w:rsidRPr="006E4BD6">
        <w:rPr>
          <w:rFonts w:ascii="Times New Roman" w:hAnsi="Times New Roman" w:cs="Times New Roman"/>
          <w:sz w:val="28"/>
          <w:szCs w:val="28"/>
        </w:rPr>
        <w:t>проводить</w:t>
      </w:r>
      <w:r w:rsidRPr="006E4BD6">
        <w:rPr>
          <w:rFonts w:ascii="Times New Roman" w:hAnsi="Times New Roman" w:cs="Times New Roman"/>
          <w:sz w:val="28"/>
          <w:szCs w:val="28"/>
        </w:rPr>
        <w:t>ся</w:t>
      </w:r>
      <w:r w:rsidR="0059527C" w:rsidRPr="006E4BD6">
        <w:rPr>
          <w:rFonts w:ascii="Times New Roman" w:hAnsi="Times New Roman" w:cs="Times New Roman"/>
          <w:sz w:val="28"/>
          <w:szCs w:val="28"/>
        </w:rPr>
        <w:t xml:space="preserve"> в </w:t>
      </w:r>
      <w:r w:rsidRPr="006E4BD6">
        <w:rPr>
          <w:rFonts w:ascii="Times New Roman" w:hAnsi="Times New Roman" w:cs="Times New Roman"/>
          <w:sz w:val="28"/>
          <w:szCs w:val="28"/>
        </w:rPr>
        <w:t xml:space="preserve">горизонтальном </w:t>
      </w:r>
      <w:r w:rsidR="0059527C" w:rsidRPr="006E4BD6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6E4BD6">
        <w:rPr>
          <w:rFonts w:ascii="Times New Roman" w:hAnsi="Times New Roman" w:cs="Times New Roman"/>
          <w:sz w:val="28"/>
          <w:szCs w:val="28"/>
        </w:rPr>
        <w:t>(</w:t>
      </w:r>
      <w:r w:rsidR="0059527C" w:rsidRPr="006E4BD6">
        <w:rPr>
          <w:rFonts w:ascii="Times New Roman" w:hAnsi="Times New Roman" w:cs="Times New Roman"/>
          <w:sz w:val="28"/>
          <w:szCs w:val="28"/>
        </w:rPr>
        <w:t>лежа на спине</w:t>
      </w:r>
      <w:r w:rsidRPr="006E4BD6">
        <w:rPr>
          <w:rFonts w:ascii="Times New Roman" w:hAnsi="Times New Roman" w:cs="Times New Roman"/>
          <w:sz w:val="28"/>
          <w:szCs w:val="28"/>
        </w:rPr>
        <w:t>)</w:t>
      </w:r>
      <w:r w:rsidR="0059527C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Pr="006E4BD6">
        <w:rPr>
          <w:rFonts w:ascii="Times New Roman" w:hAnsi="Times New Roman" w:cs="Times New Roman"/>
          <w:sz w:val="28"/>
          <w:szCs w:val="28"/>
        </w:rPr>
        <w:t>для исключения влияния силы тяжести на</w:t>
      </w:r>
      <w:r w:rsidR="00A965A4">
        <w:rPr>
          <w:rFonts w:ascii="Times New Roman" w:hAnsi="Times New Roman" w:cs="Times New Roman"/>
          <w:sz w:val="28"/>
          <w:szCs w:val="28"/>
        </w:rPr>
        <w:t xml:space="preserve"> моторную функцию пищевода и</w:t>
      </w:r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980633" w:rsidRPr="006E4BD6">
        <w:rPr>
          <w:rFonts w:ascii="Times New Roman" w:hAnsi="Times New Roman" w:cs="Times New Roman"/>
          <w:sz w:val="28"/>
          <w:szCs w:val="28"/>
        </w:rPr>
        <w:t>показатели гидростатического давления в капиллярах катетера</w:t>
      </w:r>
      <w:r w:rsidR="006E4BD6" w:rsidRPr="006E4BD6">
        <w:rPr>
          <w:rFonts w:ascii="Times New Roman" w:hAnsi="Times New Roman" w:cs="Times New Roman"/>
          <w:sz w:val="28"/>
          <w:szCs w:val="28"/>
        </w:rPr>
        <w:t xml:space="preserve">. </w:t>
      </w:r>
      <w:r w:rsidRPr="006E4BD6">
        <w:rPr>
          <w:rFonts w:ascii="Times New Roman" w:hAnsi="Times New Roman" w:cs="Times New Roman"/>
          <w:sz w:val="28"/>
          <w:szCs w:val="28"/>
        </w:rPr>
        <w:t xml:space="preserve">Головной конец пациента </w:t>
      </w:r>
      <w:r w:rsidR="00980633" w:rsidRPr="006E4BD6">
        <w:rPr>
          <w:rFonts w:ascii="Times New Roman" w:hAnsi="Times New Roman" w:cs="Times New Roman"/>
          <w:sz w:val="28"/>
          <w:szCs w:val="28"/>
        </w:rPr>
        <w:t>может быть приподнят на 15 градусов</w:t>
      </w:r>
      <w:r w:rsidRPr="006E4BD6">
        <w:rPr>
          <w:rFonts w:ascii="Times New Roman" w:hAnsi="Times New Roman" w:cs="Times New Roman"/>
          <w:sz w:val="28"/>
          <w:szCs w:val="28"/>
        </w:rPr>
        <w:t xml:space="preserve"> во избежание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поперхивания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и </w:t>
      </w:r>
      <w:r w:rsidR="00392072" w:rsidRPr="006E4BD6">
        <w:rPr>
          <w:rFonts w:ascii="Times New Roman" w:hAnsi="Times New Roman" w:cs="Times New Roman"/>
          <w:sz w:val="28"/>
          <w:szCs w:val="28"/>
        </w:rPr>
        <w:t xml:space="preserve">аспирации при глотании жидкости. </w:t>
      </w:r>
    </w:p>
    <w:p w14:paraId="0BD0C2CD" w14:textId="7777777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Согласие участников -100%</w:t>
      </w:r>
    </w:p>
    <w:p w14:paraId="3568AD65" w14:textId="7777777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5A6DD08" w14:textId="02EF5A9E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</w:rPr>
        <w:t>Время адаптации к катетеру после</w:t>
      </w:r>
      <w:r w:rsidR="006E4BD6" w:rsidRPr="006E4BD6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Pr="006E4BD6">
        <w:rPr>
          <w:rFonts w:ascii="Times New Roman" w:hAnsi="Times New Roman" w:cs="Times New Roman"/>
          <w:i/>
          <w:sz w:val="28"/>
          <w:szCs w:val="28"/>
        </w:rPr>
        <w:t xml:space="preserve"> введения </w:t>
      </w:r>
      <w:r w:rsidR="006E4BD6" w:rsidRPr="006E4BD6">
        <w:rPr>
          <w:rFonts w:ascii="Times New Roman" w:hAnsi="Times New Roman" w:cs="Times New Roman"/>
          <w:i/>
          <w:sz w:val="28"/>
          <w:szCs w:val="28"/>
        </w:rPr>
        <w:t>в пищевод</w:t>
      </w:r>
    </w:p>
    <w:p w14:paraId="1C2056B4" w14:textId="3BC37ACE" w:rsidR="003157B9" w:rsidRPr="006E4BD6" w:rsidRDefault="005162B6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Период адаптации к катетеру (с момента установки катетера в пищеводе до начала исследования) должен продолжаться не менее 2 минут. </w:t>
      </w:r>
    </w:p>
    <w:p w14:paraId="07AA087C" w14:textId="7777777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Согласие участников -100%</w:t>
      </w:r>
    </w:p>
    <w:p w14:paraId="5EA55490" w14:textId="7777777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5A35B51" w14:textId="3AE7441C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</w:rPr>
        <w:t>Количество записываемых эпизодов «давления покоя»</w:t>
      </w:r>
    </w:p>
    <w:p w14:paraId="1E1ABBEA" w14:textId="7A3B41B5" w:rsidR="00AA462A" w:rsidRPr="006E4BD6" w:rsidRDefault="005A7E58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В процессе исследования рекомендовано оценивать давление покоя НПС дважды: </w:t>
      </w:r>
      <w:r w:rsidR="0023634F" w:rsidRPr="006E4BD6">
        <w:rPr>
          <w:rFonts w:ascii="Times New Roman" w:hAnsi="Times New Roman" w:cs="Times New Roman"/>
          <w:sz w:val="28"/>
          <w:szCs w:val="28"/>
        </w:rPr>
        <w:t>в начале и в конце исследования.</w:t>
      </w:r>
      <w:r w:rsidR="00AA462A" w:rsidRPr="006E4BD6">
        <w:rPr>
          <w:rFonts w:ascii="Times New Roman" w:hAnsi="Times New Roman" w:cs="Times New Roman"/>
          <w:sz w:val="28"/>
          <w:szCs w:val="28"/>
        </w:rPr>
        <w:t xml:space="preserve"> В протокол заключения рекомендовано выносить средние цифры давления покоя, полученные при двух измерениях.</w:t>
      </w:r>
    </w:p>
    <w:p w14:paraId="0811A93C" w14:textId="20ECAB58" w:rsidR="00AA462A" w:rsidRPr="006E4BD6" w:rsidRDefault="0073110C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Согласие участников – 83,3</w:t>
      </w:r>
      <w:r w:rsidR="00AA462A" w:rsidRPr="006E4BD6">
        <w:rPr>
          <w:rFonts w:ascii="Times New Roman" w:hAnsi="Times New Roman" w:cs="Times New Roman"/>
          <w:b/>
          <w:sz w:val="28"/>
          <w:szCs w:val="28"/>
        </w:rPr>
        <w:t>%</w:t>
      </w:r>
    </w:p>
    <w:p w14:paraId="7A1B657F" w14:textId="7777777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E8D3EC2" w14:textId="7BAD6234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</w:rPr>
        <w:t>Длительность записи каждого эпизода давления покоя</w:t>
      </w:r>
    </w:p>
    <w:p w14:paraId="018E4376" w14:textId="4E54B47D" w:rsidR="00AA462A" w:rsidRPr="006E4BD6" w:rsidRDefault="0023634F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Длительность записи каждого эпизода давления покоя должна составлять не менее 30 секунд. </w:t>
      </w:r>
    </w:p>
    <w:p w14:paraId="44ED83C8" w14:textId="7777777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Согласие участников - 100%</w:t>
      </w:r>
    </w:p>
    <w:p w14:paraId="4C2269C0" w14:textId="77777777" w:rsidR="001C0FA9" w:rsidRPr="006E4BD6" w:rsidRDefault="001C0FA9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65A6550" w14:textId="6B52BD6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4BD6">
        <w:rPr>
          <w:rFonts w:ascii="Times New Roman" w:hAnsi="Times New Roman" w:cs="Times New Roman"/>
          <w:i/>
          <w:sz w:val="28"/>
          <w:szCs w:val="28"/>
        </w:rPr>
        <w:t>Исследование перистальтической функции  грудного отдела пищевода</w:t>
      </w:r>
    </w:p>
    <w:p w14:paraId="38597982" w14:textId="05FC78F3" w:rsidR="005162B6" w:rsidRPr="006E4BD6" w:rsidRDefault="005162B6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Исследование двигательной функции</w:t>
      </w:r>
      <w:r w:rsidR="0059527C" w:rsidRPr="006E4BD6">
        <w:rPr>
          <w:rFonts w:ascii="Times New Roman" w:hAnsi="Times New Roman" w:cs="Times New Roman"/>
          <w:sz w:val="28"/>
          <w:szCs w:val="28"/>
        </w:rPr>
        <w:t xml:space="preserve"> грудного отдела пищевода </w:t>
      </w:r>
      <w:r w:rsidRPr="006E4BD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59527C" w:rsidRPr="006E4BD6">
        <w:rPr>
          <w:rFonts w:ascii="Times New Roman" w:hAnsi="Times New Roman" w:cs="Times New Roman"/>
          <w:sz w:val="28"/>
          <w:szCs w:val="28"/>
        </w:rPr>
        <w:t xml:space="preserve">10 глотков </w:t>
      </w:r>
      <w:r w:rsidR="00A01204" w:rsidRPr="006E4BD6">
        <w:rPr>
          <w:rFonts w:ascii="Times New Roman" w:hAnsi="Times New Roman" w:cs="Times New Roman"/>
          <w:sz w:val="28"/>
          <w:szCs w:val="28"/>
        </w:rPr>
        <w:t xml:space="preserve">по </w:t>
      </w:r>
      <w:r w:rsidR="0059527C" w:rsidRPr="006E4BD6">
        <w:rPr>
          <w:rFonts w:ascii="Times New Roman" w:hAnsi="Times New Roman" w:cs="Times New Roman"/>
          <w:sz w:val="28"/>
          <w:szCs w:val="28"/>
        </w:rPr>
        <w:t xml:space="preserve">5 мл </w:t>
      </w:r>
      <w:r w:rsidRPr="006E4BD6">
        <w:rPr>
          <w:rFonts w:ascii="Times New Roman" w:hAnsi="Times New Roman" w:cs="Times New Roman"/>
          <w:sz w:val="28"/>
          <w:szCs w:val="28"/>
        </w:rPr>
        <w:t>чистой питьевой негазированной воды</w:t>
      </w:r>
      <w:r w:rsidR="00AA462A" w:rsidRPr="006E4BD6">
        <w:rPr>
          <w:rFonts w:ascii="Times New Roman" w:hAnsi="Times New Roman" w:cs="Times New Roman"/>
          <w:sz w:val="28"/>
          <w:szCs w:val="28"/>
        </w:rPr>
        <w:t xml:space="preserve"> комнатной температуры</w:t>
      </w:r>
      <w:r w:rsidR="006E4BD6" w:rsidRPr="006E4BD6">
        <w:rPr>
          <w:rFonts w:ascii="Times New Roman" w:hAnsi="Times New Roman" w:cs="Times New Roman"/>
          <w:sz w:val="28"/>
          <w:szCs w:val="28"/>
        </w:rPr>
        <w:t>, подаваемой пациенту через</w:t>
      </w:r>
      <w:r w:rsidRPr="006E4BD6">
        <w:rPr>
          <w:rFonts w:ascii="Times New Roman" w:hAnsi="Times New Roman" w:cs="Times New Roman"/>
          <w:sz w:val="28"/>
          <w:szCs w:val="28"/>
        </w:rPr>
        <w:t xml:space="preserve"> сомкнутые губы </w:t>
      </w:r>
      <w:r w:rsidR="003157B9" w:rsidRPr="006E4BD6">
        <w:rPr>
          <w:rFonts w:ascii="Times New Roman" w:hAnsi="Times New Roman" w:cs="Times New Roman"/>
          <w:sz w:val="28"/>
          <w:szCs w:val="28"/>
        </w:rPr>
        <w:t>одноразовым</w:t>
      </w:r>
      <w:r w:rsidRPr="006E4BD6">
        <w:rPr>
          <w:rFonts w:ascii="Times New Roman" w:hAnsi="Times New Roman" w:cs="Times New Roman"/>
          <w:sz w:val="28"/>
          <w:szCs w:val="28"/>
        </w:rPr>
        <w:t xml:space="preserve"> шприц</w:t>
      </w:r>
      <w:r w:rsidR="003157B9" w:rsidRPr="006E4BD6">
        <w:rPr>
          <w:rFonts w:ascii="Times New Roman" w:hAnsi="Times New Roman" w:cs="Times New Roman"/>
          <w:sz w:val="28"/>
          <w:szCs w:val="28"/>
        </w:rPr>
        <w:t>ом</w:t>
      </w:r>
      <w:r w:rsidRPr="006E4BD6">
        <w:rPr>
          <w:rFonts w:ascii="Times New Roman" w:hAnsi="Times New Roman" w:cs="Times New Roman"/>
          <w:sz w:val="28"/>
          <w:szCs w:val="28"/>
        </w:rPr>
        <w:t xml:space="preserve"> без иглы</w:t>
      </w:r>
      <w:r w:rsidR="0059527C" w:rsidRPr="006E4BD6">
        <w:rPr>
          <w:rFonts w:ascii="Times New Roman" w:hAnsi="Times New Roman" w:cs="Times New Roman"/>
          <w:sz w:val="28"/>
          <w:szCs w:val="28"/>
        </w:rPr>
        <w:t>. Интервал  между совершением глотков должен составлять не менее 30 секунд</w:t>
      </w:r>
      <w:r w:rsidRPr="006E4B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2A86B6" w14:textId="7777777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Согласие участников - 100%</w:t>
      </w:r>
    </w:p>
    <w:p w14:paraId="536AF449" w14:textId="77777777" w:rsidR="00AA462A" w:rsidRPr="006E4BD6" w:rsidRDefault="00AA462A" w:rsidP="0088476E">
      <w:pPr>
        <w:widowControl w:val="0"/>
        <w:autoSpaceDE w:val="0"/>
        <w:autoSpaceDN w:val="0"/>
        <w:adjustRightInd w:val="0"/>
        <w:spacing w:after="240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1EFFBB6" w14:textId="001BD9FF" w:rsidR="00C074A9" w:rsidRPr="006E4BD6" w:rsidRDefault="00C074A9" w:rsidP="0088476E">
      <w:pPr>
        <w:pStyle w:val="a6"/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Т</w:t>
      </w:r>
      <w:r w:rsidR="00DF0AF1" w:rsidRPr="006E4BD6">
        <w:rPr>
          <w:rFonts w:ascii="Times New Roman" w:hAnsi="Times New Roman" w:cs="Times New Roman"/>
          <w:b/>
          <w:sz w:val="28"/>
          <w:szCs w:val="28"/>
        </w:rPr>
        <w:t>ерминология</w:t>
      </w:r>
      <w:r w:rsidR="002B4E73" w:rsidRPr="006E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A4">
        <w:rPr>
          <w:rFonts w:ascii="Times New Roman" w:hAnsi="Times New Roman" w:cs="Times New Roman"/>
          <w:b/>
          <w:sz w:val="28"/>
          <w:szCs w:val="28"/>
        </w:rPr>
        <w:t>ключевых</w:t>
      </w:r>
      <w:r w:rsidR="00DF0AF1" w:rsidRPr="006E4BD6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="0059527C" w:rsidRPr="006E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E73" w:rsidRPr="006E4BD6">
        <w:rPr>
          <w:rFonts w:ascii="Times New Roman" w:hAnsi="Times New Roman" w:cs="Times New Roman"/>
          <w:b/>
          <w:sz w:val="28"/>
          <w:szCs w:val="28"/>
        </w:rPr>
        <w:t>манометрии пищевода высокого разрешения</w:t>
      </w:r>
    </w:p>
    <w:p w14:paraId="244922A8" w14:textId="5F3FD6F2" w:rsidR="00E65A1B" w:rsidRPr="006E4BD6" w:rsidRDefault="00584A58" w:rsidP="006E4BD6">
      <w:pPr>
        <w:pStyle w:val="a6"/>
        <w:widowControl w:val="0"/>
        <w:autoSpaceDE w:val="0"/>
        <w:autoSpaceDN w:val="0"/>
        <w:adjustRightInd w:val="0"/>
        <w:spacing w:after="24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Для обозначения основных показателей (рисунок 1), используемых при анализе данных манометрии высокого разрешения </w:t>
      </w:r>
      <w:r w:rsidR="001C0FA9" w:rsidRPr="006E4BD6">
        <w:rPr>
          <w:rFonts w:ascii="Times New Roman" w:hAnsi="Times New Roman" w:cs="Times New Roman"/>
          <w:sz w:val="28"/>
          <w:szCs w:val="28"/>
        </w:rPr>
        <w:t xml:space="preserve">Советом экспертов </w:t>
      </w:r>
      <w:r w:rsidRPr="006E4BD6">
        <w:rPr>
          <w:rFonts w:ascii="Times New Roman" w:hAnsi="Times New Roman" w:cs="Times New Roman"/>
          <w:sz w:val="28"/>
          <w:szCs w:val="28"/>
        </w:rPr>
        <w:t>рекомендовано использовать русскоязычные термины, представленные в таблице 1.</w:t>
      </w:r>
    </w:p>
    <w:p w14:paraId="0434D33B" w14:textId="77777777" w:rsidR="00380511" w:rsidRPr="006E4BD6" w:rsidRDefault="00380511" w:rsidP="0088476E">
      <w:pPr>
        <w:pStyle w:val="a6"/>
        <w:widowControl w:val="0"/>
        <w:autoSpaceDE w:val="0"/>
        <w:autoSpaceDN w:val="0"/>
        <w:adjustRightInd w:val="0"/>
        <w:spacing w:after="240"/>
        <w:ind w:left="-284" w:firstLine="567"/>
        <w:rPr>
          <w:rFonts w:ascii="Times New Roman" w:hAnsi="Times New Roman" w:cs="Times New Roman"/>
          <w:sz w:val="28"/>
          <w:szCs w:val="28"/>
        </w:rPr>
      </w:pPr>
    </w:p>
    <w:p w14:paraId="573B47DB" w14:textId="1919394C" w:rsidR="00980633" w:rsidRPr="006E4BD6" w:rsidRDefault="00E65A1B" w:rsidP="006E4BD6">
      <w:pPr>
        <w:pStyle w:val="a6"/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A965A4">
        <w:rPr>
          <w:rFonts w:ascii="Times New Roman" w:hAnsi="Times New Roman" w:cs="Times New Roman"/>
          <w:sz w:val="28"/>
          <w:szCs w:val="28"/>
        </w:rPr>
        <w:t>Ключевые</w:t>
      </w:r>
      <w:r w:rsidRPr="006E4BD6">
        <w:rPr>
          <w:rFonts w:ascii="Times New Roman" w:hAnsi="Times New Roman" w:cs="Times New Roman"/>
          <w:sz w:val="28"/>
          <w:szCs w:val="28"/>
        </w:rPr>
        <w:t xml:space="preserve"> п</w:t>
      </w:r>
      <w:r w:rsidR="0059527C" w:rsidRPr="006E4BD6">
        <w:rPr>
          <w:rFonts w:ascii="Times New Roman" w:hAnsi="Times New Roman" w:cs="Times New Roman"/>
          <w:sz w:val="28"/>
          <w:szCs w:val="28"/>
        </w:rPr>
        <w:t>оказатели маномет</w:t>
      </w:r>
      <w:r w:rsidR="00454D04" w:rsidRPr="006E4BD6">
        <w:rPr>
          <w:rFonts w:ascii="Times New Roman" w:hAnsi="Times New Roman" w:cs="Times New Roman"/>
          <w:sz w:val="28"/>
          <w:szCs w:val="28"/>
        </w:rPr>
        <w:t>рии пищевода высокого разрешения</w:t>
      </w:r>
    </w:p>
    <w:tbl>
      <w:tblPr>
        <w:tblStyle w:val="a7"/>
        <w:tblW w:w="9890" w:type="dxa"/>
        <w:jc w:val="center"/>
        <w:tblInd w:w="-284" w:type="dxa"/>
        <w:tblLayout w:type="fixed"/>
        <w:tblLook w:val="04A0" w:firstRow="1" w:lastRow="0" w:firstColumn="1" w:lastColumn="0" w:noHBand="0" w:noVBand="1"/>
      </w:tblPr>
      <w:tblGrid>
        <w:gridCol w:w="2606"/>
        <w:gridCol w:w="2039"/>
        <w:gridCol w:w="3118"/>
        <w:gridCol w:w="2127"/>
      </w:tblGrid>
      <w:tr w:rsidR="00980633" w:rsidRPr="006E4BD6" w14:paraId="18ADFF02" w14:textId="77777777" w:rsidTr="00064E2F">
        <w:trPr>
          <w:jc w:val="center"/>
        </w:trPr>
        <w:tc>
          <w:tcPr>
            <w:tcW w:w="2606" w:type="dxa"/>
          </w:tcPr>
          <w:p w14:paraId="7495A66F" w14:textId="06D752FA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Рекомендованный термин</w:t>
            </w:r>
          </w:p>
        </w:tc>
        <w:tc>
          <w:tcPr>
            <w:tcW w:w="2039" w:type="dxa"/>
          </w:tcPr>
          <w:p w14:paraId="1005DFF5" w14:textId="4E350D15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Рекомендованная аббревиатура</w:t>
            </w:r>
          </w:p>
        </w:tc>
        <w:tc>
          <w:tcPr>
            <w:tcW w:w="3118" w:type="dxa"/>
          </w:tcPr>
          <w:p w14:paraId="622A0BD5" w14:textId="741FDF95" w:rsidR="00980633" w:rsidRPr="006E4BD6" w:rsidRDefault="00064E2F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Англоязычный термин, согласно «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Chicago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Classification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, v3.0»</w:t>
            </w:r>
          </w:p>
        </w:tc>
        <w:tc>
          <w:tcPr>
            <w:tcW w:w="2127" w:type="dxa"/>
          </w:tcPr>
          <w:p w14:paraId="784A6B37" w14:textId="77777777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7B557672" w14:textId="7782583E" w:rsidR="00980633" w:rsidRPr="006E4BD6" w:rsidRDefault="00980633" w:rsidP="00CD25A5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согласия участников</w:t>
            </w:r>
            <w:r w:rsidR="00CD25A5"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0633" w:rsidRPr="006E4BD6" w14:paraId="2C0DF74C" w14:textId="77777777" w:rsidTr="00064E2F">
        <w:trPr>
          <w:jc w:val="center"/>
        </w:trPr>
        <w:tc>
          <w:tcPr>
            <w:tcW w:w="2606" w:type="dxa"/>
          </w:tcPr>
          <w:p w14:paraId="37749A05" w14:textId="5A002712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Давление покоя</w:t>
            </w:r>
          </w:p>
        </w:tc>
        <w:tc>
          <w:tcPr>
            <w:tcW w:w="2039" w:type="dxa"/>
          </w:tcPr>
          <w:p w14:paraId="1C923EEB" w14:textId="77777777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9E8B2D" w14:textId="766B52E0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Resting pressure</w:t>
            </w:r>
          </w:p>
        </w:tc>
        <w:tc>
          <w:tcPr>
            <w:tcW w:w="2127" w:type="dxa"/>
          </w:tcPr>
          <w:p w14:paraId="48E8F50E" w14:textId="0E7CE0C0" w:rsidR="00980633" w:rsidRPr="006E4BD6" w:rsidRDefault="00CD25A5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0633" w:rsidRPr="006E4BD6" w14:paraId="17789635" w14:textId="77777777" w:rsidTr="00064E2F">
        <w:trPr>
          <w:jc w:val="center"/>
        </w:trPr>
        <w:tc>
          <w:tcPr>
            <w:tcW w:w="2606" w:type="dxa"/>
          </w:tcPr>
          <w:p w14:paraId="76DE024D" w14:textId="249CE8F5" w:rsidR="00980633" w:rsidRPr="006E4BD6" w:rsidRDefault="00980633" w:rsidP="004239B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</w:t>
            </w:r>
            <w:r w:rsidR="004239B9"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(интегральное) </w:t>
            </w:r>
            <w:r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 расслабления</w:t>
            </w:r>
            <w:r w:rsidR="00E722D9"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14:paraId="4467FE49" w14:textId="6443CDBF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IRP</w:t>
            </w:r>
          </w:p>
        </w:tc>
        <w:tc>
          <w:tcPr>
            <w:tcW w:w="3118" w:type="dxa"/>
          </w:tcPr>
          <w:p w14:paraId="565A15F2" w14:textId="0E576373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Integrated relaxation pressure</w:t>
            </w:r>
          </w:p>
        </w:tc>
        <w:tc>
          <w:tcPr>
            <w:tcW w:w="2127" w:type="dxa"/>
          </w:tcPr>
          <w:p w14:paraId="5209F138" w14:textId="06FDEF94" w:rsidR="00E722D9" w:rsidRPr="006E4BD6" w:rsidRDefault="0073110C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  <w:r w:rsidR="00E722D9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14:paraId="0B42A9CB" w14:textId="2E846697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633" w:rsidRPr="006E4BD6" w14:paraId="50A4F352" w14:textId="77777777" w:rsidTr="00064E2F">
        <w:trPr>
          <w:jc w:val="center"/>
        </w:trPr>
        <w:tc>
          <w:tcPr>
            <w:tcW w:w="2606" w:type="dxa"/>
          </w:tcPr>
          <w:p w14:paraId="4DBF8CA6" w14:textId="2901202A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Переходная зона</w:t>
            </w:r>
          </w:p>
        </w:tc>
        <w:tc>
          <w:tcPr>
            <w:tcW w:w="2039" w:type="dxa"/>
          </w:tcPr>
          <w:p w14:paraId="767D66E5" w14:textId="1839008A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TZ</w:t>
            </w:r>
          </w:p>
        </w:tc>
        <w:tc>
          <w:tcPr>
            <w:tcW w:w="3118" w:type="dxa"/>
          </w:tcPr>
          <w:p w14:paraId="41DDC904" w14:textId="498EE0DC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Transition zone</w:t>
            </w:r>
          </w:p>
        </w:tc>
        <w:tc>
          <w:tcPr>
            <w:tcW w:w="2127" w:type="dxa"/>
          </w:tcPr>
          <w:p w14:paraId="795518CA" w14:textId="288CAECA" w:rsidR="00980633" w:rsidRPr="006E4BD6" w:rsidRDefault="004539D9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0633" w:rsidRPr="006E4BD6" w14:paraId="70D0C16D" w14:textId="77777777" w:rsidTr="00064E2F">
        <w:trPr>
          <w:jc w:val="center"/>
        </w:trPr>
        <w:tc>
          <w:tcPr>
            <w:tcW w:w="2606" w:type="dxa"/>
          </w:tcPr>
          <w:p w14:paraId="7AFE7CCB" w14:textId="2B3BB55D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Наибольший разрыв перистальтики</w:t>
            </w:r>
          </w:p>
        </w:tc>
        <w:tc>
          <w:tcPr>
            <w:tcW w:w="2039" w:type="dxa"/>
          </w:tcPr>
          <w:p w14:paraId="389111F4" w14:textId="77777777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8279757" w14:textId="7C99CC55" w:rsidR="00980633" w:rsidRPr="006E4BD6" w:rsidRDefault="00F3479D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Largest</w:t>
            </w:r>
            <w:r w:rsidR="00980633"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980633"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br</w:t>
            </w:r>
            <w:proofErr w:type="spellEnd"/>
            <w:r w:rsidR="005A7E58"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980633"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ak</w:t>
            </w:r>
            <w:proofErr w:type="spellEnd"/>
          </w:p>
        </w:tc>
        <w:tc>
          <w:tcPr>
            <w:tcW w:w="2127" w:type="dxa"/>
          </w:tcPr>
          <w:p w14:paraId="61540F03" w14:textId="381A41BE" w:rsidR="00980633" w:rsidRPr="006E4BD6" w:rsidRDefault="004539D9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0633" w:rsidRPr="006E4BD6" w14:paraId="2BF0069E" w14:textId="77777777" w:rsidTr="00064E2F">
        <w:trPr>
          <w:jc w:val="center"/>
        </w:trPr>
        <w:tc>
          <w:tcPr>
            <w:tcW w:w="2606" w:type="dxa"/>
          </w:tcPr>
          <w:p w14:paraId="5FAAFFAF" w14:textId="2CA97CEA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Дистальный сократительный интеграл</w:t>
            </w:r>
          </w:p>
        </w:tc>
        <w:tc>
          <w:tcPr>
            <w:tcW w:w="2039" w:type="dxa"/>
          </w:tcPr>
          <w:p w14:paraId="02B84D14" w14:textId="5DD6740A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DCI</w:t>
            </w:r>
          </w:p>
        </w:tc>
        <w:tc>
          <w:tcPr>
            <w:tcW w:w="3118" w:type="dxa"/>
          </w:tcPr>
          <w:p w14:paraId="696B432F" w14:textId="22B68AC9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Distal contractile integral</w:t>
            </w:r>
          </w:p>
        </w:tc>
        <w:tc>
          <w:tcPr>
            <w:tcW w:w="2127" w:type="dxa"/>
          </w:tcPr>
          <w:p w14:paraId="5DD76950" w14:textId="2C7CCD25" w:rsidR="00980633" w:rsidRPr="006E4BD6" w:rsidRDefault="0073110C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  <w:r w:rsidR="00F83238" w:rsidRPr="006E4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0633" w:rsidRPr="006E4BD6" w14:paraId="16A72DA2" w14:textId="77777777" w:rsidTr="00064E2F">
        <w:trPr>
          <w:jc w:val="center"/>
        </w:trPr>
        <w:tc>
          <w:tcPr>
            <w:tcW w:w="2606" w:type="dxa"/>
          </w:tcPr>
          <w:p w14:paraId="6665BB79" w14:textId="7D29E576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Точка замедления сокращения</w:t>
            </w:r>
          </w:p>
        </w:tc>
        <w:tc>
          <w:tcPr>
            <w:tcW w:w="2039" w:type="dxa"/>
          </w:tcPr>
          <w:p w14:paraId="69245D39" w14:textId="072E8F89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CDP</w:t>
            </w:r>
          </w:p>
        </w:tc>
        <w:tc>
          <w:tcPr>
            <w:tcW w:w="3118" w:type="dxa"/>
          </w:tcPr>
          <w:p w14:paraId="58FE9C86" w14:textId="32A1D420" w:rsidR="00980633" w:rsidRPr="006E4BD6" w:rsidRDefault="00980633" w:rsidP="004239B9">
            <w:pPr>
              <w:widowControl w:val="0"/>
              <w:autoSpaceDE w:val="0"/>
              <w:autoSpaceDN w:val="0"/>
              <w:adjustRightInd w:val="0"/>
              <w:spacing w:after="240"/>
              <w:ind w:left="-82" w:hang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Contractile deceleration point</w:t>
            </w:r>
          </w:p>
        </w:tc>
        <w:tc>
          <w:tcPr>
            <w:tcW w:w="2127" w:type="dxa"/>
          </w:tcPr>
          <w:p w14:paraId="59D3350E" w14:textId="5296B4DF" w:rsidR="00980633" w:rsidRPr="006E4BD6" w:rsidRDefault="00E722D9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0633" w:rsidRPr="006E4BD6" w14:paraId="56D11F46" w14:textId="77777777" w:rsidTr="00064E2F">
        <w:trPr>
          <w:jc w:val="center"/>
        </w:trPr>
        <w:tc>
          <w:tcPr>
            <w:tcW w:w="2606" w:type="dxa"/>
          </w:tcPr>
          <w:p w14:paraId="17C52172" w14:textId="4B54D282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Дистальная латентность</w:t>
            </w:r>
          </w:p>
        </w:tc>
        <w:tc>
          <w:tcPr>
            <w:tcW w:w="2039" w:type="dxa"/>
          </w:tcPr>
          <w:p w14:paraId="6C9B2FFD" w14:textId="20451D77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DL</w:t>
            </w:r>
          </w:p>
        </w:tc>
        <w:tc>
          <w:tcPr>
            <w:tcW w:w="3118" w:type="dxa"/>
          </w:tcPr>
          <w:p w14:paraId="1A42A6AB" w14:textId="5005DE32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Distal latency</w:t>
            </w:r>
          </w:p>
        </w:tc>
        <w:tc>
          <w:tcPr>
            <w:tcW w:w="2127" w:type="dxa"/>
          </w:tcPr>
          <w:p w14:paraId="64136330" w14:textId="31B992F4" w:rsidR="00980633" w:rsidRPr="006E4BD6" w:rsidRDefault="0073110C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  <w:r w:rsidR="00692CF3" w:rsidRPr="006E4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0633" w:rsidRPr="006E4BD6" w14:paraId="20B687D6" w14:textId="77777777" w:rsidTr="00064E2F">
        <w:trPr>
          <w:jc w:val="center"/>
        </w:trPr>
        <w:tc>
          <w:tcPr>
            <w:tcW w:w="2606" w:type="dxa"/>
          </w:tcPr>
          <w:p w14:paraId="31B23A90" w14:textId="2406509A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Интраболюсное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</w:t>
            </w:r>
            <w:r w:rsidR="00CD25A5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14:paraId="710E335A" w14:textId="16881588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IBP</w:t>
            </w:r>
          </w:p>
        </w:tc>
        <w:tc>
          <w:tcPr>
            <w:tcW w:w="3118" w:type="dxa"/>
          </w:tcPr>
          <w:p w14:paraId="55471C20" w14:textId="0C2A09EC" w:rsidR="00980633" w:rsidRPr="006E4BD6" w:rsidRDefault="00980633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Intrabolus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pressure</w:t>
            </w:r>
          </w:p>
        </w:tc>
        <w:tc>
          <w:tcPr>
            <w:tcW w:w="2127" w:type="dxa"/>
          </w:tcPr>
          <w:p w14:paraId="569802F6" w14:textId="7AA58A89" w:rsidR="00980633" w:rsidRPr="006E4BD6" w:rsidRDefault="0073110C" w:rsidP="00E722D9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  <w:r w:rsidR="00CD25A5" w:rsidRPr="006E4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309DE736" w14:textId="77777777" w:rsidR="006E4BD6" w:rsidRPr="006E4BD6" w:rsidRDefault="006E4BD6" w:rsidP="0088476E">
      <w:pPr>
        <w:widowControl w:val="0"/>
        <w:autoSpaceDE w:val="0"/>
        <w:autoSpaceDN w:val="0"/>
        <w:adjustRightInd w:val="0"/>
        <w:spacing w:after="240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14:paraId="34BBBFE9" w14:textId="77777777" w:rsidR="006E4BD6" w:rsidRPr="006E4BD6" w:rsidRDefault="006E4BD6" w:rsidP="0088476E">
      <w:pPr>
        <w:widowControl w:val="0"/>
        <w:autoSpaceDE w:val="0"/>
        <w:autoSpaceDN w:val="0"/>
        <w:adjustRightInd w:val="0"/>
        <w:spacing w:after="240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14:paraId="479D1959" w14:textId="77777777" w:rsidR="00584A58" w:rsidRPr="006E4BD6" w:rsidRDefault="00584A58" w:rsidP="0088476E">
      <w:pPr>
        <w:widowControl w:val="0"/>
        <w:autoSpaceDE w:val="0"/>
        <w:autoSpaceDN w:val="0"/>
        <w:adjustRightInd w:val="0"/>
        <w:spacing w:after="24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17F11F0" wp14:editId="2E0374BE">
            <wp:extent cx="6326977" cy="2732405"/>
            <wp:effectExtent l="0" t="0" r="0" b="10795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йд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" t="9127" r="-1722" b="32116"/>
                    <a:stretch/>
                  </pic:blipFill>
                  <pic:spPr bwMode="auto">
                    <a:xfrm>
                      <a:off x="0" y="0"/>
                      <a:ext cx="6327782" cy="273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237AE" w14:textId="09DF64F6" w:rsidR="00584A58" w:rsidRPr="006E4BD6" w:rsidRDefault="00584A58" w:rsidP="0088476E">
      <w:pPr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Рисунок 1. Рассчитываемые</w:t>
      </w:r>
      <w:r w:rsidR="00454D04" w:rsidRPr="006E4BD6">
        <w:rPr>
          <w:rFonts w:ascii="Times New Roman" w:hAnsi="Times New Roman" w:cs="Times New Roman"/>
          <w:sz w:val="28"/>
          <w:szCs w:val="28"/>
        </w:rPr>
        <w:t xml:space="preserve"> программой анализа</w:t>
      </w:r>
      <w:r w:rsidRPr="006E4BD6">
        <w:rPr>
          <w:rFonts w:ascii="Times New Roman" w:hAnsi="Times New Roman" w:cs="Times New Roman"/>
          <w:sz w:val="28"/>
          <w:szCs w:val="28"/>
        </w:rPr>
        <w:t xml:space="preserve"> показатели манометрии пищевода высокого разрешения. </w:t>
      </w:r>
    </w:p>
    <w:p w14:paraId="6B081326" w14:textId="20F34609" w:rsidR="00584A58" w:rsidRPr="006E4BD6" w:rsidRDefault="002B4E73" w:rsidP="0088476E">
      <w:pPr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 xml:space="preserve"> Терминология </w:t>
      </w:r>
      <w:r w:rsidR="00B0013A" w:rsidRPr="006E4BD6">
        <w:rPr>
          <w:rFonts w:ascii="Times New Roman" w:hAnsi="Times New Roman" w:cs="Times New Roman"/>
          <w:b/>
          <w:sz w:val="28"/>
          <w:szCs w:val="28"/>
        </w:rPr>
        <w:t>типов сокращений пищевода, выявляемых при проведении</w:t>
      </w:r>
      <w:r w:rsidRPr="006E4BD6">
        <w:rPr>
          <w:rFonts w:ascii="Times New Roman" w:hAnsi="Times New Roman" w:cs="Times New Roman"/>
          <w:b/>
          <w:sz w:val="28"/>
          <w:szCs w:val="28"/>
        </w:rPr>
        <w:t xml:space="preserve"> манометрии высокого разрешения</w:t>
      </w:r>
      <w:r w:rsidR="00584A58" w:rsidRPr="006E4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8987FA" w14:textId="6DC24661" w:rsidR="00B0013A" w:rsidRPr="006E4BD6" w:rsidRDefault="00EF7516" w:rsidP="006E4BD6">
      <w:pPr>
        <w:pStyle w:val="a6"/>
        <w:widowControl w:val="0"/>
        <w:autoSpaceDE w:val="0"/>
        <w:autoSpaceDN w:val="0"/>
        <w:adjustRightInd w:val="0"/>
        <w:spacing w:after="24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93DD3" w:rsidRPr="006E4BD6">
        <w:rPr>
          <w:rFonts w:ascii="Times New Roman" w:hAnsi="Times New Roman" w:cs="Times New Roman"/>
          <w:sz w:val="28"/>
          <w:szCs w:val="28"/>
        </w:rPr>
        <w:t xml:space="preserve">сократительной активности </w:t>
      </w:r>
      <w:r w:rsidR="00ED54CB" w:rsidRPr="006E4BD6">
        <w:rPr>
          <w:rFonts w:ascii="Times New Roman" w:hAnsi="Times New Roman" w:cs="Times New Roman"/>
          <w:sz w:val="28"/>
          <w:szCs w:val="28"/>
        </w:rPr>
        <w:t>грудного отдела</w:t>
      </w:r>
      <w:r w:rsidR="006E4BD6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393DD3" w:rsidRPr="006E4BD6">
        <w:rPr>
          <w:rFonts w:ascii="Times New Roman" w:hAnsi="Times New Roman" w:cs="Times New Roman"/>
          <w:sz w:val="28"/>
          <w:szCs w:val="28"/>
        </w:rPr>
        <w:t>пищевода проводится путем</w:t>
      </w:r>
      <w:r w:rsidRPr="006E4BD6">
        <w:rPr>
          <w:rFonts w:ascii="Times New Roman" w:hAnsi="Times New Roman" w:cs="Times New Roman"/>
          <w:sz w:val="28"/>
          <w:szCs w:val="28"/>
        </w:rPr>
        <w:t xml:space="preserve"> оценки интенсивности </w:t>
      </w:r>
      <w:r w:rsidR="00B0013A" w:rsidRPr="006E4BD6">
        <w:rPr>
          <w:rFonts w:ascii="Times New Roman" w:hAnsi="Times New Roman" w:cs="Times New Roman"/>
          <w:sz w:val="28"/>
          <w:szCs w:val="28"/>
        </w:rPr>
        <w:t>(</w:t>
      </w:r>
      <w:r w:rsidR="00B0013A" w:rsidRPr="006E4BD6">
        <w:rPr>
          <w:rFonts w:ascii="Times New Roman" w:hAnsi="Times New Roman" w:cs="Times New Roman"/>
          <w:sz w:val="28"/>
          <w:szCs w:val="28"/>
          <w:lang w:val="en-GB"/>
        </w:rPr>
        <w:t xml:space="preserve">contraction </w:t>
      </w:r>
      <w:proofErr w:type="spellStart"/>
      <w:r w:rsidR="00F3479D" w:rsidRPr="006E4BD6">
        <w:rPr>
          <w:rFonts w:ascii="Times New Roman" w:hAnsi="Times New Roman" w:cs="Times New Roman"/>
          <w:sz w:val="28"/>
          <w:szCs w:val="28"/>
          <w:lang w:val="en-GB"/>
        </w:rPr>
        <w:t>vigor</w:t>
      </w:r>
      <w:proofErr w:type="spellEnd"/>
      <w:r w:rsidR="00B0013A" w:rsidRPr="006E4BD6">
        <w:rPr>
          <w:rFonts w:ascii="Times New Roman" w:hAnsi="Times New Roman" w:cs="Times New Roman"/>
          <w:sz w:val="28"/>
          <w:szCs w:val="28"/>
        </w:rPr>
        <w:t xml:space="preserve">) и </w:t>
      </w:r>
      <w:r w:rsidRPr="006E4BD6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B0013A" w:rsidRPr="006E4BD6">
        <w:rPr>
          <w:rFonts w:ascii="Times New Roman" w:hAnsi="Times New Roman" w:cs="Times New Roman"/>
          <w:sz w:val="28"/>
          <w:szCs w:val="28"/>
        </w:rPr>
        <w:t>(</w:t>
      </w:r>
      <w:r w:rsidR="00B0013A" w:rsidRPr="006E4BD6">
        <w:rPr>
          <w:rFonts w:ascii="Times New Roman" w:hAnsi="Times New Roman" w:cs="Times New Roman"/>
          <w:bCs/>
          <w:sz w:val="28"/>
          <w:szCs w:val="28"/>
          <w:lang w:val="en-GB"/>
        </w:rPr>
        <w:t>contraction pattern</w:t>
      </w:r>
      <w:r w:rsidR="00B0013A" w:rsidRPr="006E4BD6">
        <w:rPr>
          <w:rFonts w:ascii="Times New Roman" w:hAnsi="Times New Roman" w:cs="Times New Roman"/>
          <w:sz w:val="28"/>
          <w:szCs w:val="28"/>
        </w:rPr>
        <w:t xml:space="preserve">) каждого </w:t>
      </w:r>
      <w:r w:rsidRPr="006E4BD6">
        <w:rPr>
          <w:rFonts w:ascii="Times New Roman" w:hAnsi="Times New Roman" w:cs="Times New Roman"/>
          <w:sz w:val="28"/>
          <w:szCs w:val="28"/>
        </w:rPr>
        <w:t>сокращения, а также интр</w:t>
      </w:r>
      <w:r w:rsidR="00B0013A" w:rsidRPr="006E4BD6">
        <w:rPr>
          <w:rFonts w:ascii="Times New Roman" w:hAnsi="Times New Roman" w:cs="Times New Roman"/>
          <w:sz w:val="28"/>
          <w:szCs w:val="28"/>
        </w:rPr>
        <w:t xml:space="preserve">аболюсного давления (intrabolus </w:t>
      </w:r>
      <w:r w:rsidR="00B0013A" w:rsidRPr="006E4BD6">
        <w:rPr>
          <w:rFonts w:ascii="Times New Roman" w:hAnsi="Times New Roman" w:cs="Times New Roman"/>
          <w:sz w:val="28"/>
          <w:szCs w:val="28"/>
          <w:lang w:val="en-GB"/>
        </w:rPr>
        <w:t>pressure pattern</w:t>
      </w:r>
      <w:r w:rsidR="00B0013A" w:rsidRPr="006E4BD6">
        <w:rPr>
          <w:rFonts w:ascii="Times New Roman" w:hAnsi="Times New Roman" w:cs="Times New Roman"/>
          <w:sz w:val="28"/>
          <w:szCs w:val="28"/>
        </w:rPr>
        <w:t>), возникающего</w:t>
      </w:r>
      <w:r w:rsidRPr="006E4BD6">
        <w:rPr>
          <w:rFonts w:ascii="Times New Roman" w:hAnsi="Times New Roman" w:cs="Times New Roman"/>
          <w:sz w:val="28"/>
          <w:szCs w:val="28"/>
        </w:rPr>
        <w:t xml:space="preserve"> в пищеводе в ответ на глоток </w:t>
      </w:r>
      <w:r w:rsidR="00A01204" w:rsidRPr="006E4BD6">
        <w:rPr>
          <w:rFonts w:ascii="Times New Roman" w:hAnsi="Times New Roman" w:cs="Times New Roman"/>
          <w:sz w:val="28"/>
          <w:szCs w:val="28"/>
        </w:rPr>
        <w:t>5 мл</w:t>
      </w:r>
      <w:r w:rsidR="00B0013A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Pr="006E4BD6">
        <w:rPr>
          <w:rFonts w:ascii="Times New Roman" w:hAnsi="Times New Roman" w:cs="Times New Roman"/>
          <w:sz w:val="28"/>
          <w:szCs w:val="28"/>
        </w:rPr>
        <w:t>жидкости</w:t>
      </w:r>
      <w:r w:rsidR="006E4BD6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6E4BD6" w:rsidRPr="006E4BD6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Pr="006E4B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28BA7D" w14:textId="77777777" w:rsidR="00ED54CB" w:rsidRPr="006E4BD6" w:rsidRDefault="00EF7516" w:rsidP="00ED54CB">
      <w:pPr>
        <w:pStyle w:val="a6"/>
        <w:widowControl w:val="0"/>
        <w:autoSpaceDE w:val="0"/>
        <w:autoSpaceDN w:val="0"/>
        <w:adjustRightInd w:val="0"/>
        <w:spacing w:after="24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При анализе интенсивности и структуры сокращений грудного отдела пищевода рекомендовано использовать т</w:t>
      </w:r>
      <w:r w:rsidR="00ED54CB" w:rsidRPr="006E4BD6">
        <w:rPr>
          <w:rFonts w:ascii="Times New Roman" w:hAnsi="Times New Roman" w:cs="Times New Roman"/>
          <w:sz w:val="28"/>
          <w:szCs w:val="28"/>
        </w:rPr>
        <w:t>ермины, представленные в таблицах</w:t>
      </w:r>
      <w:r w:rsidRPr="006E4BD6">
        <w:rPr>
          <w:rFonts w:ascii="Times New Roman" w:hAnsi="Times New Roman" w:cs="Times New Roman"/>
          <w:sz w:val="28"/>
          <w:szCs w:val="28"/>
        </w:rPr>
        <w:t xml:space="preserve"> 2 и 3. Анализу структуры подлежат только </w:t>
      </w:r>
      <w:r w:rsidR="00ED54CB" w:rsidRPr="006E4BD6">
        <w:rPr>
          <w:rFonts w:ascii="Times New Roman" w:hAnsi="Times New Roman" w:cs="Times New Roman"/>
          <w:sz w:val="28"/>
          <w:szCs w:val="28"/>
        </w:rPr>
        <w:t>сокращения нормальной силы (</w:t>
      </w:r>
      <w:r w:rsidR="00ED54CB" w:rsidRPr="006E4BD6">
        <w:rPr>
          <w:rFonts w:ascii="Times New Roman" w:hAnsi="Times New Roman" w:cs="Times New Roman"/>
          <w:bCs/>
          <w:sz w:val="28"/>
          <w:szCs w:val="28"/>
        </w:rPr>
        <w:t>450 &lt; DCI &lt;8000</w:t>
      </w:r>
      <w:r w:rsidR="00ED54CB" w:rsidRPr="006E4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54CB" w:rsidRPr="006E4BD6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ED54CB" w:rsidRPr="006E4BD6">
        <w:rPr>
          <w:rFonts w:ascii="Times New Roman" w:hAnsi="Times New Roman" w:cs="Times New Roman"/>
          <w:sz w:val="28"/>
          <w:szCs w:val="28"/>
        </w:rPr>
        <w:t xml:space="preserve"> × см × с).</w:t>
      </w:r>
    </w:p>
    <w:p w14:paraId="14966D66" w14:textId="77777777" w:rsidR="006E4BD6" w:rsidRPr="006E4BD6" w:rsidRDefault="006E4BD6" w:rsidP="00ED54CB">
      <w:pPr>
        <w:pStyle w:val="a6"/>
        <w:widowControl w:val="0"/>
        <w:autoSpaceDE w:val="0"/>
        <w:autoSpaceDN w:val="0"/>
        <w:adjustRightInd w:val="0"/>
        <w:spacing w:after="240"/>
        <w:ind w:left="-284" w:firstLine="567"/>
        <w:rPr>
          <w:rFonts w:ascii="Times New Roman" w:hAnsi="Times New Roman" w:cs="Times New Roman"/>
          <w:sz w:val="28"/>
          <w:szCs w:val="28"/>
        </w:rPr>
      </w:pPr>
    </w:p>
    <w:p w14:paraId="2FD27BF2" w14:textId="7ED85B9D" w:rsidR="00B0013A" w:rsidRPr="006E4BD6" w:rsidRDefault="00ED54CB" w:rsidP="00ED54CB">
      <w:pPr>
        <w:pStyle w:val="a6"/>
        <w:widowControl w:val="0"/>
        <w:autoSpaceDE w:val="0"/>
        <w:autoSpaceDN w:val="0"/>
        <w:adjustRightInd w:val="0"/>
        <w:spacing w:after="24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A1B" w:rsidRPr="006E4BD6">
        <w:rPr>
          <w:rFonts w:ascii="Times New Roman" w:hAnsi="Times New Roman" w:cs="Times New Roman"/>
          <w:sz w:val="28"/>
          <w:szCs w:val="28"/>
        </w:rPr>
        <w:t xml:space="preserve">Таблица 2. Классификация </w:t>
      </w:r>
      <w:r w:rsidR="00A965A4">
        <w:rPr>
          <w:rFonts w:ascii="Times New Roman" w:hAnsi="Times New Roman" w:cs="Times New Roman"/>
          <w:sz w:val="28"/>
          <w:szCs w:val="28"/>
        </w:rPr>
        <w:t xml:space="preserve">типов </w:t>
      </w:r>
      <w:r w:rsidR="00E65A1B" w:rsidRPr="006E4BD6">
        <w:rPr>
          <w:rFonts w:ascii="Times New Roman" w:hAnsi="Times New Roman" w:cs="Times New Roman"/>
          <w:sz w:val="28"/>
          <w:szCs w:val="28"/>
        </w:rPr>
        <w:t xml:space="preserve">сокращений грудного отдела </w:t>
      </w:r>
      <w:r w:rsidR="00B0013A" w:rsidRPr="006E4BD6">
        <w:rPr>
          <w:rFonts w:ascii="Times New Roman" w:hAnsi="Times New Roman" w:cs="Times New Roman"/>
          <w:sz w:val="28"/>
          <w:szCs w:val="28"/>
        </w:rPr>
        <w:t xml:space="preserve">пищевода </w:t>
      </w:r>
      <w:r w:rsidR="00791DE3" w:rsidRPr="006E4BD6">
        <w:rPr>
          <w:rFonts w:ascii="Times New Roman" w:hAnsi="Times New Roman" w:cs="Times New Roman"/>
          <w:sz w:val="28"/>
          <w:szCs w:val="28"/>
        </w:rPr>
        <w:t xml:space="preserve">по </w:t>
      </w:r>
      <w:r w:rsidR="00B0013A" w:rsidRPr="006E4BD6">
        <w:rPr>
          <w:rFonts w:ascii="Times New Roman" w:hAnsi="Times New Roman" w:cs="Times New Roman"/>
          <w:sz w:val="28"/>
          <w:szCs w:val="28"/>
        </w:rPr>
        <w:t xml:space="preserve">интенсивности сокращения </w:t>
      </w:r>
      <w:r w:rsidR="009909F4" w:rsidRPr="006E4BD6">
        <w:rPr>
          <w:rFonts w:ascii="Times New Roman" w:hAnsi="Times New Roman" w:cs="Times New Roman"/>
          <w:sz w:val="28"/>
          <w:szCs w:val="28"/>
        </w:rPr>
        <w:t>(</w:t>
      </w:r>
      <w:r w:rsidR="009909F4" w:rsidRPr="006E4BD6">
        <w:rPr>
          <w:rFonts w:ascii="Times New Roman" w:hAnsi="Times New Roman" w:cs="Times New Roman"/>
          <w:sz w:val="28"/>
          <w:szCs w:val="28"/>
          <w:lang w:val="en-GB"/>
        </w:rPr>
        <w:t>contraction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F4" w:rsidRPr="006E4BD6">
        <w:rPr>
          <w:rFonts w:ascii="Times New Roman" w:hAnsi="Times New Roman" w:cs="Times New Roman"/>
          <w:sz w:val="28"/>
          <w:szCs w:val="28"/>
          <w:lang w:val="en-GB"/>
        </w:rPr>
        <w:t>vigor</w:t>
      </w:r>
      <w:proofErr w:type="spellEnd"/>
      <w:r w:rsidR="009909F4" w:rsidRPr="006E4B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9905" w:type="dxa"/>
        <w:tblInd w:w="-176" w:type="dxa"/>
        <w:tblLook w:val="04A0" w:firstRow="1" w:lastRow="0" w:firstColumn="1" w:lastColumn="0" w:noHBand="0" w:noVBand="1"/>
      </w:tblPr>
      <w:tblGrid>
        <w:gridCol w:w="3119"/>
        <w:gridCol w:w="2410"/>
        <w:gridCol w:w="2188"/>
        <w:gridCol w:w="2188"/>
      </w:tblGrid>
      <w:tr w:rsidR="00F83238" w:rsidRPr="006E4BD6" w14:paraId="1AF7738C" w14:textId="77777777" w:rsidTr="00F83238">
        <w:tc>
          <w:tcPr>
            <w:tcW w:w="3119" w:type="dxa"/>
          </w:tcPr>
          <w:p w14:paraId="05A33760" w14:textId="659B295C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Рекомендованный термин</w:t>
            </w:r>
          </w:p>
        </w:tc>
        <w:tc>
          <w:tcPr>
            <w:tcW w:w="2410" w:type="dxa"/>
          </w:tcPr>
          <w:p w14:paraId="000835F0" w14:textId="77777777" w:rsidR="00F83238" w:rsidRPr="006E4BD6" w:rsidRDefault="00F83238" w:rsidP="00F8323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Значения  DCI, </w:t>
            </w:r>
          </w:p>
          <w:p w14:paraId="618FFED7" w14:textId="5609F8ED" w:rsidR="00F83238" w:rsidRPr="006E4BD6" w:rsidRDefault="00F83238" w:rsidP="00F8323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мм.рт.ст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× см × с</w:t>
            </w:r>
          </w:p>
        </w:tc>
        <w:tc>
          <w:tcPr>
            <w:tcW w:w="2188" w:type="dxa"/>
          </w:tcPr>
          <w:p w14:paraId="6B290ECF" w14:textId="45D646AC" w:rsidR="00F83238" w:rsidRPr="006E4BD6" w:rsidRDefault="00064E2F" w:rsidP="001C0FA9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Англоязычный термин, согласно «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Chicago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Classification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, v3.0»</w:t>
            </w:r>
          </w:p>
        </w:tc>
        <w:tc>
          <w:tcPr>
            <w:tcW w:w="2188" w:type="dxa"/>
          </w:tcPr>
          <w:p w14:paraId="6C307B4F" w14:textId="6E932C8F" w:rsidR="00F83238" w:rsidRPr="006E4BD6" w:rsidRDefault="00F83238" w:rsidP="00F83238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согласия участников</w:t>
            </w:r>
          </w:p>
        </w:tc>
      </w:tr>
      <w:tr w:rsidR="00F83238" w:rsidRPr="006E4BD6" w14:paraId="4253144A" w14:textId="77777777" w:rsidTr="00F83238">
        <w:tc>
          <w:tcPr>
            <w:tcW w:w="3119" w:type="dxa"/>
          </w:tcPr>
          <w:p w14:paraId="2218806D" w14:textId="666BD36C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Неудавшееся сокращение</w:t>
            </w:r>
          </w:p>
        </w:tc>
        <w:tc>
          <w:tcPr>
            <w:tcW w:w="2410" w:type="dxa"/>
          </w:tcPr>
          <w:p w14:paraId="2103A2C7" w14:textId="541D6CDD" w:rsidR="00F83238" w:rsidRPr="006E4BD6" w:rsidRDefault="00F83238" w:rsidP="0088476E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DCI &lt; 100 </w:t>
            </w:r>
          </w:p>
        </w:tc>
        <w:tc>
          <w:tcPr>
            <w:tcW w:w="2188" w:type="dxa"/>
          </w:tcPr>
          <w:p w14:paraId="4C020F41" w14:textId="77777777" w:rsidR="00F83238" w:rsidRPr="006E4BD6" w:rsidRDefault="00F83238" w:rsidP="001C0FA9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Failed  contraction</w:t>
            </w:r>
            <w:proofErr w:type="gramEnd"/>
          </w:p>
        </w:tc>
        <w:tc>
          <w:tcPr>
            <w:tcW w:w="2188" w:type="dxa"/>
          </w:tcPr>
          <w:p w14:paraId="23886338" w14:textId="0BA6FDA9" w:rsidR="00F83238" w:rsidRPr="006E4BD6" w:rsidRDefault="0073110C" w:rsidP="001C0FA9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  <w:r w:rsidR="00F83238" w:rsidRPr="006E4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3238" w:rsidRPr="006E4BD6" w14:paraId="08375015" w14:textId="77777777" w:rsidTr="00F83238">
        <w:tc>
          <w:tcPr>
            <w:tcW w:w="3119" w:type="dxa"/>
          </w:tcPr>
          <w:p w14:paraId="083E3686" w14:textId="4AAE5E88" w:rsidR="00F83238" w:rsidRPr="006E4BD6" w:rsidRDefault="00A01204" w:rsidP="00A012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Ослабленное (слабое) </w:t>
            </w:r>
            <w:r w:rsidR="00F83238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</w:p>
        </w:tc>
        <w:tc>
          <w:tcPr>
            <w:tcW w:w="2410" w:type="dxa"/>
          </w:tcPr>
          <w:p w14:paraId="55BE6BC6" w14:textId="579F738A" w:rsidR="00F83238" w:rsidRPr="006E4BD6" w:rsidRDefault="00F83238" w:rsidP="0088476E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100&lt;DCI&lt; 450 </w:t>
            </w:r>
          </w:p>
        </w:tc>
        <w:tc>
          <w:tcPr>
            <w:tcW w:w="2188" w:type="dxa"/>
          </w:tcPr>
          <w:p w14:paraId="3455F26D" w14:textId="77777777" w:rsidR="00F83238" w:rsidRPr="006E4BD6" w:rsidRDefault="00F83238" w:rsidP="001C0FA9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Weak contraction</w:t>
            </w:r>
          </w:p>
        </w:tc>
        <w:tc>
          <w:tcPr>
            <w:tcW w:w="2188" w:type="dxa"/>
          </w:tcPr>
          <w:p w14:paraId="05397482" w14:textId="45AD9873" w:rsidR="00F83238" w:rsidRPr="006E4BD6" w:rsidRDefault="0073110C" w:rsidP="0073110C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  <w:r w:rsidR="00F83238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83238" w:rsidRPr="006E4BD6" w14:paraId="4047CDBD" w14:textId="77777777" w:rsidTr="00F83238">
        <w:tc>
          <w:tcPr>
            <w:tcW w:w="3119" w:type="dxa"/>
          </w:tcPr>
          <w:p w14:paraId="4D07F997" w14:textId="0B33DEF5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Неэффективное сокращение</w:t>
            </w:r>
          </w:p>
        </w:tc>
        <w:tc>
          <w:tcPr>
            <w:tcW w:w="2410" w:type="dxa"/>
          </w:tcPr>
          <w:p w14:paraId="45FEE607" w14:textId="02DF2012" w:rsidR="00F83238" w:rsidRPr="006E4BD6" w:rsidRDefault="00F83238" w:rsidP="0088476E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DCI &lt; 450 </w:t>
            </w:r>
          </w:p>
        </w:tc>
        <w:tc>
          <w:tcPr>
            <w:tcW w:w="2188" w:type="dxa"/>
          </w:tcPr>
          <w:p w14:paraId="0F0E73A1" w14:textId="77777777" w:rsidR="00F83238" w:rsidRPr="006E4BD6" w:rsidRDefault="00F83238" w:rsidP="001C0FA9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Ineffective  contraction</w:t>
            </w:r>
            <w:proofErr w:type="gramEnd"/>
          </w:p>
        </w:tc>
        <w:tc>
          <w:tcPr>
            <w:tcW w:w="2188" w:type="dxa"/>
          </w:tcPr>
          <w:p w14:paraId="5ECB8204" w14:textId="0A5F3243" w:rsidR="00F83238" w:rsidRPr="006E4BD6" w:rsidRDefault="00F83238" w:rsidP="001C0FA9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83238" w:rsidRPr="006E4BD6" w14:paraId="7E7E3CB4" w14:textId="77777777" w:rsidTr="00F83238">
        <w:tc>
          <w:tcPr>
            <w:tcW w:w="3119" w:type="dxa"/>
          </w:tcPr>
          <w:p w14:paraId="1DAC8FEC" w14:textId="5B4EC59C" w:rsidR="00F83238" w:rsidRPr="006E4BD6" w:rsidRDefault="009909F4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Сокращение нормальной силы</w:t>
            </w:r>
          </w:p>
        </w:tc>
        <w:tc>
          <w:tcPr>
            <w:tcW w:w="2410" w:type="dxa"/>
          </w:tcPr>
          <w:p w14:paraId="001A166C" w14:textId="11C34AE7" w:rsidR="00F83238" w:rsidRPr="006E4BD6" w:rsidRDefault="00F83238" w:rsidP="0088476E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Cs/>
                <w:sz w:val="28"/>
                <w:szCs w:val="28"/>
              </w:rPr>
              <w:t>450 &lt; DCI &lt;8000</w:t>
            </w:r>
            <w:r w:rsidRPr="006E4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14:paraId="568FF1FB" w14:textId="77777777" w:rsidR="00F83238" w:rsidRPr="006E4BD6" w:rsidRDefault="00F83238" w:rsidP="001C0FA9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Normal contraction</w:t>
            </w:r>
          </w:p>
        </w:tc>
        <w:tc>
          <w:tcPr>
            <w:tcW w:w="2188" w:type="dxa"/>
          </w:tcPr>
          <w:p w14:paraId="03DADDDE" w14:textId="30869DD8" w:rsidR="00F83238" w:rsidRPr="006E4BD6" w:rsidRDefault="0073110C" w:rsidP="001C0FA9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  <w:r w:rsidR="00F83238" w:rsidRPr="006E4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3238" w:rsidRPr="006E4BD6" w14:paraId="4F665D46" w14:textId="77777777" w:rsidTr="00F83238">
        <w:tc>
          <w:tcPr>
            <w:tcW w:w="3119" w:type="dxa"/>
          </w:tcPr>
          <w:p w14:paraId="4BEBB04D" w14:textId="68CAF809" w:rsidR="00F83238" w:rsidRPr="006E4BD6" w:rsidRDefault="00F3479D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bCs/>
                <w:sz w:val="28"/>
                <w:szCs w:val="28"/>
              </w:rPr>
              <w:t>Гиперсокращение</w:t>
            </w:r>
            <w:proofErr w:type="spellEnd"/>
          </w:p>
        </w:tc>
        <w:tc>
          <w:tcPr>
            <w:tcW w:w="2410" w:type="dxa"/>
          </w:tcPr>
          <w:p w14:paraId="2BD744AD" w14:textId="0C1D40BC" w:rsidR="00F83238" w:rsidRPr="006E4BD6" w:rsidRDefault="00F83238" w:rsidP="0088476E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DCI &gt; 8000 </w:t>
            </w:r>
          </w:p>
        </w:tc>
        <w:tc>
          <w:tcPr>
            <w:tcW w:w="2188" w:type="dxa"/>
          </w:tcPr>
          <w:p w14:paraId="3D07E489" w14:textId="77777777" w:rsidR="00F83238" w:rsidRPr="006E4BD6" w:rsidRDefault="00F83238" w:rsidP="001C0FA9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Hypercontractility</w:t>
            </w:r>
            <w:proofErr w:type="spellEnd"/>
          </w:p>
        </w:tc>
        <w:tc>
          <w:tcPr>
            <w:tcW w:w="2188" w:type="dxa"/>
          </w:tcPr>
          <w:p w14:paraId="7C727E5B" w14:textId="62DBC0FC" w:rsidR="00F83238" w:rsidRPr="006E4BD6" w:rsidRDefault="0073110C" w:rsidP="0073110C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  <w:r w:rsidR="004539D9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</w:tbl>
    <w:p w14:paraId="7ABF477F" w14:textId="77777777" w:rsidR="00ED54CB" w:rsidRPr="006E4BD6" w:rsidRDefault="00ED54CB" w:rsidP="0088476E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14:paraId="03747706" w14:textId="3B0033C4" w:rsidR="00735107" w:rsidRPr="006E4BD6" w:rsidRDefault="00E65A1B" w:rsidP="0088476E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Таблица 3. Классификация </w:t>
      </w:r>
      <w:r w:rsidR="00A965A4">
        <w:rPr>
          <w:rFonts w:ascii="Times New Roman" w:hAnsi="Times New Roman" w:cs="Times New Roman"/>
          <w:sz w:val="28"/>
          <w:szCs w:val="28"/>
        </w:rPr>
        <w:t xml:space="preserve">типов </w:t>
      </w:r>
      <w:r w:rsidRPr="006E4BD6">
        <w:rPr>
          <w:rFonts w:ascii="Times New Roman" w:hAnsi="Times New Roman" w:cs="Times New Roman"/>
          <w:sz w:val="28"/>
          <w:szCs w:val="28"/>
        </w:rPr>
        <w:t xml:space="preserve">сокращений грудного отдела пищевода по структуре сокращения </w:t>
      </w:r>
      <w:r w:rsidR="00735107" w:rsidRPr="006E4BD6">
        <w:rPr>
          <w:rFonts w:ascii="Times New Roman" w:hAnsi="Times New Roman" w:cs="Times New Roman"/>
          <w:sz w:val="28"/>
          <w:szCs w:val="28"/>
        </w:rPr>
        <w:t>(</w:t>
      </w:r>
      <w:r w:rsidR="00735107" w:rsidRPr="006E4BD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735107" w:rsidRPr="006E4BD6">
        <w:rPr>
          <w:rFonts w:ascii="Times New Roman" w:hAnsi="Times New Roman" w:cs="Times New Roman"/>
          <w:bCs/>
          <w:sz w:val="28"/>
          <w:szCs w:val="28"/>
        </w:rPr>
        <w:t>ontraction</w:t>
      </w:r>
      <w:proofErr w:type="spellEnd"/>
      <w:r w:rsidR="00735107" w:rsidRPr="006E4B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5107" w:rsidRPr="006E4BD6">
        <w:rPr>
          <w:rFonts w:ascii="Times New Roman" w:hAnsi="Times New Roman" w:cs="Times New Roman"/>
          <w:bCs/>
          <w:sz w:val="28"/>
          <w:szCs w:val="28"/>
        </w:rPr>
        <w:t>pattern</w:t>
      </w:r>
      <w:proofErr w:type="spellEnd"/>
      <w:r w:rsidR="00735107" w:rsidRPr="006E4B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9905" w:type="dxa"/>
        <w:tblInd w:w="-176" w:type="dxa"/>
        <w:tblLook w:val="04A0" w:firstRow="1" w:lastRow="0" w:firstColumn="1" w:lastColumn="0" w:noHBand="0" w:noVBand="1"/>
      </w:tblPr>
      <w:tblGrid>
        <w:gridCol w:w="3092"/>
        <w:gridCol w:w="2579"/>
        <w:gridCol w:w="2204"/>
        <w:gridCol w:w="2030"/>
      </w:tblGrid>
      <w:tr w:rsidR="00E722D9" w:rsidRPr="006E4BD6" w14:paraId="121C8E3A" w14:textId="77777777" w:rsidTr="00E722D9">
        <w:tc>
          <w:tcPr>
            <w:tcW w:w="3092" w:type="dxa"/>
          </w:tcPr>
          <w:p w14:paraId="7ABE2CA8" w14:textId="77777777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Рекомендованный термин</w:t>
            </w:r>
          </w:p>
        </w:tc>
        <w:tc>
          <w:tcPr>
            <w:tcW w:w="2579" w:type="dxa"/>
          </w:tcPr>
          <w:p w14:paraId="3A5DCC57" w14:textId="716F70C1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Значения DL и длина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la</w:t>
            </w:r>
            <w:r w:rsidR="00064E2F"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gest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break</w:t>
            </w:r>
            <w:proofErr w:type="spellEnd"/>
          </w:p>
        </w:tc>
        <w:tc>
          <w:tcPr>
            <w:tcW w:w="2204" w:type="dxa"/>
          </w:tcPr>
          <w:p w14:paraId="7FEB33C2" w14:textId="29008EFC" w:rsidR="00E722D9" w:rsidRPr="006E4BD6" w:rsidRDefault="00E722D9" w:rsidP="00064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Англоязычный термин, согласно «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Chicago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Classification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v3.0» </w:t>
            </w:r>
          </w:p>
        </w:tc>
        <w:tc>
          <w:tcPr>
            <w:tcW w:w="2030" w:type="dxa"/>
          </w:tcPr>
          <w:p w14:paraId="3B74FD0C" w14:textId="11607D41" w:rsidR="00E722D9" w:rsidRPr="006E4BD6" w:rsidRDefault="00F83238" w:rsidP="00F83238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согласия участников</w:t>
            </w:r>
          </w:p>
        </w:tc>
      </w:tr>
      <w:tr w:rsidR="00E722D9" w:rsidRPr="006E4BD6" w14:paraId="58F7CC89" w14:textId="77777777" w:rsidTr="00E722D9">
        <w:tc>
          <w:tcPr>
            <w:tcW w:w="3092" w:type="dxa"/>
          </w:tcPr>
          <w:p w14:paraId="6C890AE1" w14:textId="69EF94A1" w:rsidR="00E722D9" w:rsidRPr="006E4BD6" w:rsidRDefault="00E722D9" w:rsidP="006E4B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Преждевременное сокращение</w:t>
            </w:r>
          </w:p>
        </w:tc>
        <w:tc>
          <w:tcPr>
            <w:tcW w:w="2579" w:type="dxa"/>
          </w:tcPr>
          <w:p w14:paraId="60734256" w14:textId="43A4F1F9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DL&lt;4,5 секунд</w:t>
            </w:r>
          </w:p>
        </w:tc>
        <w:tc>
          <w:tcPr>
            <w:tcW w:w="2204" w:type="dxa"/>
          </w:tcPr>
          <w:p w14:paraId="07EB965B" w14:textId="77777777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Premature contraction</w:t>
            </w:r>
          </w:p>
        </w:tc>
        <w:tc>
          <w:tcPr>
            <w:tcW w:w="2030" w:type="dxa"/>
          </w:tcPr>
          <w:p w14:paraId="40C4CCF6" w14:textId="2F64B6BE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22D9" w:rsidRPr="006E4BD6" w14:paraId="23D73034" w14:textId="77777777" w:rsidTr="00E722D9">
        <w:tc>
          <w:tcPr>
            <w:tcW w:w="3092" w:type="dxa"/>
          </w:tcPr>
          <w:p w14:paraId="356E9570" w14:textId="7236016F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Фрагментированное сокращение</w:t>
            </w:r>
          </w:p>
        </w:tc>
        <w:tc>
          <w:tcPr>
            <w:tcW w:w="2579" w:type="dxa"/>
          </w:tcPr>
          <w:p w14:paraId="6E67B237" w14:textId="5B459CEA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64E2F" w:rsidRPr="006E4BD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gest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&gt; 5 см</w:t>
            </w:r>
          </w:p>
        </w:tc>
        <w:tc>
          <w:tcPr>
            <w:tcW w:w="2204" w:type="dxa"/>
          </w:tcPr>
          <w:p w14:paraId="63685B06" w14:textId="77777777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Fragmented contraction</w:t>
            </w:r>
          </w:p>
        </w:tc>
        <w:tc>
          <w:tcPr>
            <w:tcW w:w="2030" w:type="dxa"/>
          </w:tcPr>
          <w:p w14:paraId="1B2CE197" w14:textId="45C350A5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22D9" w:rsidRPr="006E4BD6" w14:paraId="62DD441E" w14:textId="77777777" w:rsidTr="00E722D9">
        <w:tc>
          <w:tcPr>
            <w:tcW w:w="3092" w:type="dxa"/>
          </w:tcPr>
          <w:p w14:paraId="11610646" w14:textId="2276EE00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Нормальное сокращение</w:t>
            </w:r>
          </w:p>
        </w:tc>
        <w:tc>
          <w:tcPr>
            <w:tcW w:w="2579" w:type="dxa"/>
          </w:tcPr>
          <w:p w14:paraId="524451C7" w14:textId="77777777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DL&gt;4,5 секунд,</w:t>
            </w:r>
          </w:p>
          <w:p w14:paraId="523A5491" w14:textId="18A1A024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r w:rsidR="00064E2F" w:rsidRPr="006E4BD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gest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&lt; 5 см</w:t>
            </w:r>
          </w:p>
        </w:tc>
        <w:tc>
          <w:tcPr>
            <w:tcW w:w="2204" w:type="dxa"/>
          </w:tcPr>
          <w:p w14:paraId="23E278DB" w14:textId="77777777" w:rsidR="00E722D9" w:rsidRPr="006E4BD6" w:rsidRDefault="00E722D9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Intact contraction</w:t>
            </w:r>
          </w:p>
        </w:tc>
        <w:tc>
          <w:tcPr>
            <w:tcW w:w="2030" w:type="dxa"/>
          </w:tcPr>
          <w:p w14:paraId="22CB0DCD" w14:textId="2096F145" w:rsidR="00E722D9" w:rsidRPr="006E4BD6" w:rsidRDefault="0073110C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722D9" w:rsidRPr="006E4BD6">
              <w:rPr>
                <w:rFonts w:ascii="Times New Roman" w:hAnsi="Times New Roman" w:cs="Times New Roman"/>
                <w:sz w:val="28"/>
                <w:szCs w:val="28"/>
              </w:rPr>
              <w:t>,8%</w:t>
            </w:r>
          </w:p>
        </w:tc>
      </w:tr>
    </w:tbl>
    <w:p w14:paraId="3E7DCA1B" w14:textId="77777777" w:rsidR="00ED54CB" w:rsidRPr="006E4BD6" w:rsidRDefault="00ED54CB" w:rsidP="001C0FA9">
      <w:pPr>
        <w:pStyle w:val="a6"/>
        <w:widowControl w:val="0"/>
        <w:autoSpaceDE w:val="0"/>
        <w:autoSpaceDN w:val="0"/>
        <w:adjustRightInd w:val="0"/>
        <w:spacing w:after="240"/>
        <w:ind w:left="-709" w:firstLine="567"/>
        <w:rPr>
          <w:rFonts w:ascii="Times New Roman" w:hAnsi="Times New Roman" w:cs="Times New Roman"/>
          <w:sz w:val="28"/>
          <w:szCs w:val="28"/>
        </w:rPr>
      </w:pPr>
    </w:p>
    <w:p w14:paraId="34E9C6F9" w14:textId="1A6FBA46" w:rsidR="00FC4DB5" w:rsidRPr="006E4BD6" w:rsidRDefault="00791DE3" w:rsidP="006E4BD6">
      <w:pPr>
        <w:pStyle w:val="a6"/>
        <w:widowControl w:val="0"/>
        <w:autoSpaceDE w:val="0"/>
        <w:autoSpaceDN w:val="0"/>
        <w:adjustRightInd w:val="0"/>
        <w:spacing w:after="24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При</w:t>
      </w:r>
      <w:r w:rsidR="00FC4DB5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Pr="006E4BD6">
        <w:rPr>
          <w:rFonts w:ascii="Times New Roman" w:hAnsi="Times New Roman" w:cs="Times New Roman"/>
          <w:sz w:val="28"/>
          <w:szCs w:val="28"/>
        </w:rPr>
        <w:t>анализе</w:t>
      </w:r>
      <w:r w:rsidR="00FC4DB5" w:rsidRPr="006E4BD6">
        <w:rPr>
          <w:rFonts w:ascii="Times New Roman" w:hAnsi="Times New Roman" w:cs="Times New Roman"/>
          <w:sz w:val="28"/>
          <w:szCs w:val="28"/>
        </w:rPr>
        <w:t xml:space="preserve"> интраболюсного давления в</w:t>
      </w:r>
      <w:r w:rsidR="006E4BD6" w:rsidRPr="006E4BD6">
        <w:rPr>
          <w:rFonts w:ascii="Times New Roman" w:hAnsi="Times New Roman" w:cs="Times New Roman"/>
          <w:sz w:val="28"/>
          <w:szCs w:val="28"/>
        </w:rPr>
        <w:t xml:space="preserve"> просвете пищевода </w:t>
      </w:r>
      <w:r w:rsidR="002D5861">
        <w:rPr>
          <w:rFonts w:ascii="Times New Roman" w:hAnsi="Times New Roman" w:cs="Times New Roman"/>
          <w:sz w:val="28"/>
          <w:szCs w:val="28"/>
          <w:lang w:val="en-US"/>
        </w:rPr>
        <w:t xml:space="preserve">[3] </w:t>
      </w:r>
      <w:r w:rsidR="00FC4DB5" w:rsidRPr="006E4BD6">
        <w:rPr>
          <w:rFonts w:ascii="Times New Roman" w:hAnsi="Times New Roman" w:cs="Times New Roman"/>
          <w:sz w:val="28"/>
          <w:szCs w:val="28"/>
        </w:rPr>
        <w:t>рекомендовано использовать термины, представленные в таблице 4.</w:t>
      </w:r>
    </w:p>
    <w:p w14:paraId="417B8C1B" w14:textId="1E6D6BF6" w:rsidR="003F6684" w:rsidRPr="006E4BD6" w:rsidRDefault="00EF7516" w:rsidP="001C0FA9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Таблица 4</w:t>
      </w:r>
      <w:r w:rsidR="00791DE3" w:rsidRPr="006E4BD6">
        <w:rPr>
          <w:rFonts w:ascii="Times New Roman" w:hAnsi="Times New Roman" w:cs="Times New Roman"/>
          <w:sz w:val="28"/>
          <w:szCs w:val="28"/>
        </w:rPr>
        <w:t>. Классификация типов интраболюсного давления</w:t>
      </w:r>
      <w:r w:rsidR="00A01204" w:rsidRPr="006E4BD6">
        <w:rPr>
          <w:rFonts w:ascii="Times New Roman" w:hAnsi="Times New Roman" w:cs="Times New Roman"/>
          <w:sz w:val="28"/>
          <w:szCs w:val="28"/>
        </w:rPr>
        <w:t xml:space="preserve"> в просвете пищевода</w:t>
      </w:r>
      <w:r w:rsidR="00791DE3" w:rsidRPr="006E4BD6">
        <w:rPr>
          <w:rFonts w:ascii="Times New Roman" w:hAnsi="Times New Roman" w:cs="Times New Roman"/>
          <w:sz w:val="28"/>
          <w:szCs w:val="28"/>
        </w:rPr>
        <w:t xml:space="preserve"> (</w:t>
      </w:r>
      <w:r w:rsidR="003F6684" w:rsidRPr="006E4BD6">
        <w:rPr>
          <w:rFonts w:ascii="Times New Roman" w:hAnsi="Times New Roman" w:cs="Times New Roman"/>
          <w:sz w:val="28"/>
          <w:szCs w:val="28"/>
        </w:rPr>
        <w:t xml:space="preserve">intrabolus </w:t>
      </w:r>
      <w:proofErr w:type="spellStart"/>
      <w:r w:rsidR="003F6684" w:rsidRPr="006E4BD6">
        <w:rPr>
          <w:rFonts w:ascii="Times New Roman" w:hAnsi="Times New Roman" w:cs="Times New Roman"/>
          <w:sz w:val="28"/>
          <w:szCs w:val="28"/>
        </w:rPr>
        <w:t>pressure</w:t>
      </w:r>
      <w:proofErr w:type="spellEnd"/>
      <w:r w:rsidR="003F6684"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684" w:rsidRPr="006E4BD6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="00791DE3" w:rsidRPr="006E4B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9905" w:type="dxa"/>
        <w:tblInd w:w="-176" w:type="dxa"/>
        <w:tblLook w:val="04A0" w:firstRow="1" w:lastRow="0" w:firstColumn="1" w:lastColumn="0" w:noHBand="0" w:noVBand="1"/>
      </w:tblPr>
      <w:tblGrid>
        <w:gridCol w:w="2887"/>
        <w:gridCol w:w="2784"/>
        <w:gridCol w:w="2425"/>
        <w:gridCol w:w="1809"/>
      </w:tblGrid>
      <w:tr w:rsidR="00F83238" w:rsidRPr="006E4BD6" w14:paraId="35700F0C" w14:textId="77777777" w:rsidTr="00F83238">
        <w:tc>
          <w:tcPr>
            <w:tcW w:w="2887" w:type="dxa"/>
          </w:tcPr>
          <w:p w14:paraId="339CC0F3" w14:textId="77777777" w:rsidR="00F83238" w:rsidRPr="006E4BD6" w:rsidRDefault="00F83238" w:rsidP="001C0FA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Рекомендованный термин</w:t>
            </w:r>
          </w:p>
        </w:tc>
        <w:tc>
          <w:tcPr>
            <w:tcW w:w="2784" w:type="dxa"/>
          </w:tcPr>
          <w:p w14:paraId="1FA2F8BB" w14:textId="0B0DEAC7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IBP</w:t>
            </w:r>
          </w:p>
        </w:tc>
        <w:tc>
          <w:tcPr>
            <w:tcW w:w="2425" w:type="dxa"/>
          </w:tcPr>
          <w:p w14:paraId="6CCAFA37" w14:textId="47CE8F21" w:rsidR="00F83238" w:rsidRPr="006E4BD6" w:rsidRDefault="00064E2F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Англоязычный термин, согласно «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Chicago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Classification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, v3.0»</w:t>
            </w:r>
          </w:p>
        </w:tc>
        <w:tc>
          <w:tcPr>
            <w:tcW w:w="1809" w:type="dxa"/>
          </w:tcPr>
          <w:p w14:paraId="4A2CD83A" w14:textId="38BFCEDA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согласия участников</w:t>
            </w:r>
          </w:p>
        </w:tc>
      </w:tr>
      <w:tr w:rsidR="00F83238" w:rsidRPr="006E4BD6" w14:paraId="0C4BD94D" w14:textId="77777777" w:rsidTr="00F83238">
        <w:tc>
          <w:tcPr>
            <w:tcW w:w="2887" w:type="dxa"/>
          </w:tcPr>
          <w:p w14:paraId="26FE215E" w14:textId="66D38D10" w:rsidR="00F83238" w:rsidRPr="006E4BD6" w:rsidRDefault="00F83238" w:rsidP="00A01204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Тотальное повышение </w:t>
            </w:r>
            <w:proofErr w:type="spellStart"/>
            <w:r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>интраболюсного</w:t>
            </w:r>
            <w:proofErr w:type="spellEnd"/>
            <w:r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давления</w:t>
            </w:r>
            <w:r w:rsidR="00692CF3"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14:paraId="7E52DD19" w14:textId="52F0551E" w:rsidR="00F83238" w:rsidRPr="006E4BD6" w:rsidRDefault="00F83238" w:rsidP="00A965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давления болюса более 30 мм. рт. ст. от </w:t>
            </w:r>
            <w:r w:rsidR="00A965A4">
              <w:rPr>
                <w:rFonts w:ascii="Times New Roman" w:hAnsi="Times New Roman" w:cs="Times New Roman"/>
                <w:sz w:val="28"/>
                <w:szCs w:val="28"/>
              </w:rPr>
              <w:t>ВПС до Н</w:t>
            </w: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</w:p>
        </w:tc>
        <w:tc>
          <w:tcPr>
            <w:tcW w:w="2425" w:type="dxa"/>
          </w:tcPr>
          <w:p w14:paraId="6440006F" w14:textId="77777777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Panesophageal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pressurization </w:t>
            </w:r>
          </w:p>
        </w:tc>
        <w:tc>
          <w:tcPr>
            <w:tcW w:w="1809" w:type="dxa"/>
          </w:tcPr>
          <w:p w14:paraId="2D5AB7D9" w14:textId="1E12629A" w:rsidR="00F83238" w:rsidRPr="006E4BD6" w:rsidRDefault="0073110C" w:rsidP="00731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  <w:r w:rsidR="00692CF3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83238" w:rsidRPr="006E4BD6" w14:paraId="28577AB5" w14:textId="77777777" w:rsidTr="00F83238">
        <w:tc>
          <w:tcPr>
            <w:tcW w:w="2887" w:type="dxa"/>
          </w:tcPr>
          <w:p w14:paraId="54DC0DCD" w14:textId="5CD790B4" w:rsidR="00F83238" w:rsidRPr="006E4BD6" w:rsidRDefault="00F83238" w:rsidP="00A01204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Сегментарное повышение </w:t>
            </w:r>
            <w:r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eastAsia="Times New Roman" w:hAnsi="Times New Roman" w:cs="Times New Roman"/>
                <w:sz w:val="28"/>
                <w:szCs w:val="28"/>
              </w:rPr>
              <w:t>интраболюсного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</w:t>
            </w:r>
            <w:r w:rsidR="00692CF3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14:paraId="190A5F78" w14:textId="18B9311B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Повышение давления болюса более 30 мм. рт. ст. от фронта волны сокращения до НПС</w:t>
            </w:r>
          </w:p>
        </w:tc>
        <w:tc>
          <w:tcPr>
            <w:tcW w:w="2425" w:type="dxa"/>
          </w:tcPr>
          <w:p w14:paraId="56C596D9" w14:textId="77777777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Compartmentalized pressurization </w:t>
            </w:r>
          </w:p>
        </w:tc>
        <w:tc>
          <w:tcPr>
            <w:tcW w:w="1809" w:type="dxa"/>
          </w:tcPr>
          <w:p w14:paraId="39310347" w14:textId="21E016F8" w:rsidR="00F83238" w:rsidRPr="006E4BD6" w:rsidRDefault="0073110C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</w:tr>
      <w:tr w:rsidR="00F83238" w:rsidRPr="006E4BD6" w14:paraId="3B4276A0" w14:textId="77777777" w:rsidTr="00F83238">
        <w:tc>
          <w:tcPr>
            <w:tcW w:w="2887" w:type="dxa"/>
          </w:tcPr>
          <w:p w14:paraId="3F0B4945" w14:textId="54D726D3" w:rsidR="00F83238" w:rsidRPr="006E4BD6" w:rsidRDefault="00F83238" w:rsidP="00A01204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Повышение давления в зоне пищеводно-желудочного соединения</w:t>
            </w:r>
            <w:r w:rsidR="00692CF3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14:paraId="30634C9C" w14:textId="7B30A262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A965A4">
              <w:rPr>
                <w:rFonts w:ascii="Times New Roman" w:hAnsi="Times New Roman" w:cs="Times New Roman"/>
                <w:sz w:val="28"/>
                <w:szCs w:val="28"/>
              </w:rPr>
              <w:t xml:space="preserve">шение давления болюса  в зоне, </w:t>
            </w: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ограниченной ножками диафрагмы и НПС</w:t>
            </w:r>
          </w:p>
        </w:tc>
        <w:tc>
          <w:tcPr>
            <w:tcW w:w="2425" w:type="dxa"/>
          </w:tcPr>
          <w:p w14:paraId="695FDF43" w14:textId="77777777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EGJ pressurization</w:t>
            </w:r>
          </w:p>
        </w:tc>
        <w:tc>
          <w:tcPr>
            <w:tcW w:w="1809" w:type="dxa"/>
          </w:tcPr>
          <w:p w14:paraId="557D195A" w14:textId="5911A11F" w:rsidR="00F83238" w:rsidRPr="006E4BD6" w:rsidRDefault="0073110C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</w:tr>
      <w:tr w:rsidR="00F83238" w:rsidRPr="006E4BD6" w14:paraId="150F67C9" w14:textId="77777777" w:rsidTr="00F83238">
        <w:tc>
          <w:tcPr>
            <w:tcW w:w="2887" w:type="dxa"/>
          </w:tcPr>
          <w:p w14:paraId="47C63B8F" w14:textId="5CF959E5" w:rsidR="00F83238" w:rsidRPr="006E4BD6" w:rsidRDefault="00F83238" w:rsidP="00A01204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Нормальное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интраболюсное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</w:t>
            </w:r>
            <w:r w:rsidR="00692CF3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14:paraId="1AE7C866" w14:textId="4803C369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IBP&lt;30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</w:p>
        </w:tc>
        <w:tc>
          <w:tcPr>
            <w:tcW w:w="2425" w:type="dxa"/>
          </w:tcPr>
          <w:p w14:paraId="325C7047" w14:textId="77777777" w:rsidR="00F83238" w:rsidRPr="006E4BD6" w:rsidRDefault="00F83238" w:rsidP="001C0F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6E4B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Normal  pressurization</w:t>
            </w:r>
            <w:proofErr w:type="gramEnd"/>
          </w:p>
        </w:tc>
        <w:tc>
          <w:tcPr>
            <w:tcW w:w="1809" w:type="dxa"/>
          </w:tcPr>
          <w:p w14:paraId="48FFB6AA" w14:textId="1A81888D" w:rsidR="00F83238" w:rsidRPr="006E4BD6" w:rsidRDefault="0073110C" w:rsidP="001C0FA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</w:tr>
    </w:tbl>
    <w:p w14:paraId="786620AC" w14:textId="77777777" w:rsidR="006E4BD6" w:rsidRPr="006E4BD6" w:rsidRDefault="006E4BD6" w:rsidP="006E4BD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14:paraId="4B254BE8" w14:textId="20E4536B" w:rsidR="009B0979" w:rsidRPr="006E4BD6" w:rsidRDefault="00A965A4" w:rsidP="006E4BD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Типы</w:t>
      </w:r>
      <w:r w:rsidR="009B0979" w:rsidRPr="006E4BD6">
        <w:rPr>
          <w:rFonts w:ascii="Times New Roman" w:hAnsi="Times New Roman" w:cs="Times New Roman"/>
          <w:color w:val="auto"/>
          <w:sz w:val="28"/>
          <w:szCs w:val="28"/>
        </w:rPr>
        <w:t xml:space="preserve"> нарушений двигател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ьной функции пищевода согласно </w:t>
      </w:r>
      <w:r w:rsidR="009B0979" w:rsidRPr="006E4BD6">
        <w:rPr>
          <w:rFonts w:ascii="Times New Roman" w:hAnsi="Times New Roman" w:cs="Times New Roman"/>
          <w:color w:val="auto"/>
          <w:sz w:val="28"/>
          <w:szCs w:val="28"/>
        </w:rPr>
        <w:t>Чикагской классификации v.3 (2014 г)</w:t>
      </w:r>
    </w:p>
    <w:p w14:paraId="2EA731B9" w14:textId="68FDA7A3" w:rsidR="00EF7516" w:rsidRPr="006E4BD6" w:rsidRDefault="00EF7516" w:rsidP="006E4BD6">
      <w:pPr>
        <w:ind w:left="-284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После анализа каждого из глотков в отдельности выявленные нарушения моторики пище</w:t>
      </w:r>
      <w:r w:rsidR="009B0979" w:rsidRPr="006E4BD6">
        <w:rPr>
          <w:rFonts w:ascii="Times New Roman" w:hAnsi="Times New Roman" w:cs="Times New Roman"/>
          <w:sz w:val="28"/>
          <w:szCs w:val="28"/>
        </w:rPr>
        <w:t xml:space="preserve">вода оцениваются в совокупности. </w:t>
      </w:r>
      <w:r w:rsidRPr="006E4BD6">
        <w:rPr>
          <w:rFonts w:ascii="Times New Roman" w:hAnsi="Times New Roman" w:cs="Times New Roman"/>
          <w:sz w:val="28"/>
          <w:szCs w:val="28"/>
        </w:rPr>
        <w:t>Чикагская классификация нарушений двигательной функции пищевода («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Chicago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esophag</w:t>
      </w:r>
      <w:r w:rsidR="006E4BD6" w:rsidRPr="006E4BD6">
        <w:rPr>
          <w:rFonts w:ascii="Times New Roman" w:hAnsi="Times New Roman" w:cs="Times New Roman"/>
          <w:sz w:val="28"/>
          <w:szCs w:val="28"/>
        </w:rPr>
        <w:t>eal</w:t>
      </w:r>
      <w:proofErr w:type="spellEnd"/>
      <w:r w:rsidR="006E4BD6"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D6" w:rsidRPr="006E4BD6">
        <w:rPr>
          <w:rFonts w:ascii="Times New Roman" w:hAnsi="Times New Roman" w:cs="Times New Roman"/>
          <w:sz w:val="28"/>
          <w:szCs w:val="28"/>
        </w:rPr>
        <w:t>motility</w:t>
      </w:r>
      <w:proofErr w:type="spellEnd"/>
      <w:r w:rsidR="006E4BD6"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D6" w:rsidRPr="006E4BD6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="006E4BD6" w:rsidRPr="006E4BD6">
        <w:rPr>
          <w:rFonts w:ascii="Times New Roman" w:hAnsi="Times New Roman" w:cs="Times New Roman"/>
          <w:sz w:val="28"/>
          <w:szCs w:val="28"/>
        </w:rPr>
        <w:t>, v3.0» [3</w:t>
      </w:r>
      <w:r w:rsidRPr="006E4BD6">
        <w:rPr>
          <w:rFonts w:ascii="Times New Roman" w:hAnsi="Times New Roman" w:cs="Times New Roman"/>
          <w:sz w:val="28"/>
          <w:szCs w:val="28"/>
        </w:rPr>
        <w:t>]</w:t>
      </w:r>
      <w:r w:rsidRPr="006E4BD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E4BD6">
        <w:rPr>
          <w:rFonts w:ascii="Times New Roman" w:hAnsi="Times New Roman" w:cs="Times New Roman"/>
          <w:sz w:val="28"/>
          <w:szCs w:val="28"/>
        </w:rPr>
        <w:t xml:space="preserve">подразделяет все возможные 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6E4BD6">
        <w:rPr>
          <w:rFonts w:ascii="Times New Roman" w:hAnsi="Times New Roman" w:cs="Times New Roman"/>
          <w:sz w:val="28"/>
          <w:szCs w:val="28"/>
        </w:rPr>
        <w:t>двигательной функции пищевода на 4 большие группы</w:t>
      </w:r>
      <w:r w:rsidR="009B0979" w:rsidRPr="006E4BD6">
        <w:rPr>
          <w:rFonts w:ascii="Times New Roman" w:hAnsi="Times New Roman" w:cs="Times New Roman"/>
          <w:sz w:val="28"/>
          <w:szCs w:val="28"/>
        </w:rPr>
        <w:t>, д</w:t>
      </w:r>
      <w:r w:rsidR="00502CCD">
        <w:rPr>
          <w:rFonts w:ascii="Times New Roman" w:hAnsi="Times New Roman" w:cs="Times New Roman"/>
          <w:sz w:val="28"/>
          <w:szCs w:val="28"/>
        </w:rPr>
        <w:t>ля обозначения которых Советом э</w:t>
      </w:r>
      <w:r w:rsidR="009B0979" w:rsidRPr="006E4BD6">
        <w:rPr>
          <w:rFonts w:ascii="Times New Roman" w:hAnsi="Times New Roman" w:cs="Times New Roman"/>
          <w:sz w:val="28"/>
          <w:szCs w:val="28"/>
        </w:rPr>
        <w:t xml:space="preserve">кспертов рекомендовано использовать следующие  термины: </w:t>
      </w:r>
    </w:p>
    <w:p w14:paraId="5F2B588D" w14:textId="77777777" w:rsidR="00EF7516" w:rsidRPr="006E4BD6" w:rsidRDefault="00EF7516" w:rsidP="0088476E">
      <w:pPr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CF10AF7" w14:textId="467A5B6C" w:rsidR="00EF7516" w:rsidRPr="006E4BD6" w:rsidRDefault="004771B7" w:rsidP="0088476E">
      <w:pPr>
        <w:pStyle w:val="a6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Нарушения</w:t>
      </w:r>
      <w:r w:rsidR="00502CCD">
        <w:rPr>
          <w:rFonts w:ascii="Times New Roman" w:hAnsi="Times New Roman" w:cs="Times New Roman"/>
          <w:sz w:val="28"/>
          <w:szCs w:val="28"/>
        </w:rPr>
        <w:t>,</w:t>
      </w:r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502CCD">
        <w:rPr>
          <w:rFonts w:ascii="Times New Roman" w:hAnsi="Times New Roman" w:cs="Times New Roman"/>
          <w:sz w:val="28"/>
          <w:szCs w:val="28"/>
        </w:rPr>
        <w:t>обусловленные</w:t>
      </w:r>
      <w:r w:rsidRPr="006E4BD6">
        <w:rPr>
          <w:rFonts w:ascii="Times New Roman" w:hAnsi="Times New Roman" w:cs="Times New Roman"/>
          <w:sz w:val="28"/>
          <w:szCs w:val="28"/>
        </w:rPr>
        <w:t xml:space="preserve"> обструкцией пищеводно-желудочного соединения</w:t>
      </w:r>
      <w:r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r w:rsidR="00EF751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(</w:t>
      </w:r>
      <w:proofErr w:type="spellStart"/>
      <w:r w:rsidR="00EF751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disorders</w:t>
      </w:r>
      <w:proofErr w:type="spellEnd"/>
      <w:r w:rsidR="00EF751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proofErr w:type="spellStart"/>
      <w:r w:rsidR="00EF751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with</w:t>
      </w:r>
      <w:proofErr w:type="spellEnd"/>
      <w:r w:rsidR="00EF751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EGJ </w:t>
      </w:r>
      <w:proofErr w:type="spellStart"/>
      <w:r w:rsidR="00EF751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outflow</w:t>
      </w:r>
      <w:proofErr w:type="spellEnd"/>
      <w:r w:rsidR="00EF751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proofErr w:type="spellStart"/>
      <w:r w:rsidR="00EF751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obstruction</w:t>
      </w:r>
      <w:proofErr w:type="spellEnd"/>
      <w:r w:rsidR="00EF751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)</w:t>
      </w:r>
      <w:r w:rsidR="00000B76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, (</w:t>
      </w:r>
      <w:r w:rsidR="004D41EC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согласие участников</w:t>
      </w:r>
      <w:r w:rsidR="001C0FA9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-</w:t>
      </w:r>
      <w:r w:rsidR="004D41EC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r w:rsidR="0073110C" w:rsidRPr="006E4BD6">
        <w:rPr>
          <w:rFonts w:ascii="Times New Roman" w:hAnsi="Times New Roman" w:cs="Times New Roman"/>
          <w:sz w:val="28"/>
          <w:szCs w:val="28"/>
        </w:rPr>
        <w:t>77</w:t>
      </w:r>
      <w:r w:rsidR="00CD25A5" w:rsidRPr="006E4BD6">
        <w:rPr>
          <w:rFonts w:ascii="Times New Roman" w:hAnsi="Times New Roman" w:cs="Times New Roman"/>
          <w:sz w:val="28"/>
          <w:szCs w:val="28"/>
        </w:rPr>
        <w:t>,</w:t>
      </w:r>
      <w:r w:rsidR="0073110C" w:rsidRPr="006E4BD6">
        <w:rPr>
          <w:rFonts w:ascii="Times New Roman" w:hAnsi="Times New Roman" w:cs="Times New Roman"/>
          <w:sz w:val="28"/>
          <w:szCs w:val="28"/>
        </w:rPr>
        <w:t>7</w:t>
      </w:r>
      <w:r w:rsidR="004D41EC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%)</w:t>
      </w:r>
      <w:r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;</w:t>
      </w:r>
    </w:p>
    <w:p w14:paraId="663E753A" w14:textId="4532A310" w:rsidR="00EF7516" w:rsidRPr="006E4BD6" w:rsidRDefault="00EF7516" w:rsidP="0088476E">
      <w:pPr>
        <w:pStyle w:val="a6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>Значительные нарушения</w:t>
      </w:r>
      <w:r w:rsidR="004771B7" w:rsidRPr="006E4BD6">
        <w:rPr>
          <w:rFonts w:ascii="Times New Roman" w:hAnsi="Times New Roman" w:cs="Times New Roman"/>
          <w:sz w:val="28"/>
          <w:szCs w:val="28"/>
        </w:rPr>
        <w:t xml:space="preserve"> (расстройства) </w:t>
      </w:r>
      <w:r w:rsidRPr="006E4BD6">
        <w:rPr>
          <w:rFonts w:ascii="Times New Roman" w:hAnsi="Times New Roman" w:cs="Times New Roman"/>
          <w:sz w:val="28"/>
          <w:szCs w:val="28"/>
        </w:rPr>
        <w:t>перистальтики (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major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peristalsis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>)</w:t>
      </w:r>
      <w:r w:rsidR="004D41EC" w:rsidRPr="006E4BD6">
        <w:rPr>
          <w:rFonts w:ascii="Times New Roman" w:hAnsi="Times New Roman" w:cs="Times New Roman"/>
          <w:sz w:val="28"/>
          <w:szCs w:val="28"/>
        </w:rPr>
        <w:t xml:space="preserve">, (согласие </w:t>
      </w:r>
      <w:r w:rsidR="001C0FA9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участников-</w:t>
      </w:r>
      <w:r w:rsidR="00CD25A5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73110C" w:rsidRPr="006E4BD6">
        <w:rPr>
          <w:rFonts w:ascii="Times New Roman" w:hAnsi="Times New Roman" w:cs="Times New Roman"/>
          <w:sz w:val="28"/>
          <w:szCs w:val="28"/>
        </w:rPr>
        <w:t>77,7</w:t>
      </w:r>
      <w:r w:rsidR="0073110C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%</w:t>
      </w:r>
      <w:r w:rsidR="004D41EC" w:rsidRPr="006E4BD6">
        <w:rPr>
          <w:rFonts w:ascii="Times New Roman" w:hAnsi="Times New Roman" w:cs="Times New Roman"/>
          <w:sz w:val="28"/>
          <w:szCs w:val="28"/>
        </w:rPr>
        <w:t>)</w:t>
      </w:r>
      <w:r w:rsidR="004771B7" w:rsidRPr="006E4BD6">
        <w:rPr>
          <w:rFonts w:ascii="Times New Roman" w:hAnsi="Times New Roman" w:cs="Times New Roman"/>
          <w:sz w:val="28"/>
          <w:szCs w:val="28"/>
        </w:rPr>
        <w:t>;</w:t>
      </w:r>
    </w:p>
    <w:p w14:paraId="05242790" w14:textId="7CDC308B" w:rsidR="00EF7516" w:rsidRPr="006E4BD6" w:rsidRDefault="00EF7516" w:rsidP="0088476E">
      <w:pPr>
        <w:pStyle w:val="a6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Малые нарушения </w:t>
      </w:r>
      <w:r w:rsidR="004771B7" w:rsidRPr="006E4BD6">
        <w:rPr>
          <w:rFonts w:ascii="Times New Roman" w:hAnsi="Times New Roman" w:cs="Times New Roman"/>
          <w:sz w:val="28"/>
          <w:szCs w:val="28"/>
        </w:rPr>
        <w:t xml:space="preserve">(расстройства) </w:t>
      </w:r>
      <w:r w:rsidRPr="006E4BD6">
        <w:rPr>
          <w:rFonts w:ascii="Times New Roman" w:hAnsi="Times New Roman" w:cs="Times New Roman"/>
          <w:sz w:val="28"/>
          <w:szCs w:val="28"/>
        </w:rPr>
        <w:t>перистальтики (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minor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peristalsis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>)</w:t>
      </w:r>
      <w:r w:rsidR="004D41EC" w:rsidRPr="006E4BD6">
        <w:rPr>
          <w:rFonts w:ascii="Times New Roman" w:hAnsi="Times New Roman" w:cs="Times New Roman"/>
          <w:sz w:val="28"/>
          <w:szCs w:val="28"/>
        </w:rPr>
        <w:t xml:space="preserve">, (согласие </w:t>
      </w:r>
      <w:r w:rsidR="001C0FA9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участников-</w:t>
      </w:r>
      <w:r w:rsidR="004D41EC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73110C" w:rsidRPr="006E4BD6">
        <w:rPr>
          <w:rFonts w:ascii="Times New Roman" w:hAnsi="Times New Roman" w:cs="Times New Roman"/>
          <w:sz w:val="28"/>
          <w:szCs w:val="28"/>
        </w:rPr>
        <w:t>77,7</w:t>
      </w:r>
      <w:r w:rsidR="0073110C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%</w:t>
      </w:r>
      <w:r w:rsidR="004D41EC" w:rsidRPr="006E4BD6">
        <w:rPr>
          <w:rFonts w:ascii="Times New Roman" w:hAnsi="Times New Roman" w:cs="Times New Roman"/>
          <w:sz w:val="28"/>
          <w:szCs w:val="28"/>
        </w:rPr>
        <w:t>)</w:t>
      </w:r>
      <w:r w:rsidR="004771B7" w:rsidRPr="006E4BD6">
        <w:rPr>
          <w:rFonts w:ascii="Times New Roman" w:hAnsi="Times New Roman" w:cs="Times New Roman"/>
          <w:sz w:val="28"/>
          <w:szCs w:val="28"/>
        </w:rPr>
        <w:t>;</w:t>
      </w:r>
    </w:p>
    <w:p w14:paraId="570E6B98" w14:textId="5A30C83B" w:rsidR="00EF7516" w:rsidRPr="006E4BD6" w:rsidRDefault="00EF7516" w:rsidP="0088476E">
      <w:pPr>
        <w:pStyle w:val="a6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Нормальная </w:t>
      </w:r>
      <w:r w:rsidR="004D41EC" w:rsidRPr="006E4BD6">
        <w:rPr>
          <w:rFonts w:ascii="Times New Roman" w:hAnsi="Times New Roman" w:cs="Times New Roman"/>
          <w:sz w:val="28"/>
          <w:szCs w:val="28"/>
        </w:rPr>
        <w:t>моторика</w:t>
      </w:r>
      <w:r w:rsidRPr="006E4BD6">
        <w:rPr>
          <w:rFonts w:ascii="Times New Roman" w:hAnsi="Times New Roman" w:cs="Times New Roman"/>
          <w:sz w:val="28"/>
          <w:szCs w:val="28"/>
        </w:rPr>
        <w:t xml:space="preserve"> пищевода (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esophageal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motility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>)</w:t>
      </w:r>
      <w:r w:rsidR="004D41EC" w:rsidRPr="006E4BD6">
        <w:rPr>
          <w:rFonts w:ascii="Times New Roman" w:hAnsi="Times New Roman" w:cs="Times New Roman"/>
          <w:sz w:val="28"/>
          <w:szCs w:val="28"/>
        </w:rPr>
        <w:t xml:space="preserve">, (согласие </w:t>
      </w:r>
      <w:r w:rsidR="001C0FA9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участников </w:t>
      </w:r>
      <w:r w:rsidR="004539D9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>–</w:t>
      </w:r>
      <w:r w:rsidR="001C0FA9" w:rsidRPr="006E4BD6">
        <w:rPr>
          <w:rFonts w:ascii="Times New Roman" w:eastAsiaTheme="majorEastAsia" w:hAnsi="Times New Roman" w:cs="Times New Roman"/>
          <w:iCs/>
          <w:spacing w:val="15"/>
          <w:sz w:val="28"/>
          <w:szCs w:val="28"/>
        </w:rPr>
        <w:t xml:space="preserve"> </w:t>
      </w:r>
      <w:r w:rsidR="004539D9" w:rsidRPr="006E4BD6">
        <w:rPr>
          <w:rFonts w:ascii="Times New Roman" w:hAnsi="Times New Roman" w:cs="Times New Roman"/>
          <w:sz w:val="28"/>
          <w:szCs w:val="28"/>
        </w:rPr>
        <w:t>92,8</w:t>
      </w:r>
      <w:r w:rsidR="004D41EC" w:rsidRPr="006E4BD6">
        <w:rPr>
          <w:rFonts w:ascii="Times New Roman" w:hAnsi="Times New Roman" w:cs="Times New Roman"/>
          <w:sz w:val="28"/>
          <w:szCs w:val="28"/>
        </w:rPr>
        <w:t>%)</w:t>
      </w:r>
      <w:r w:rsidR="004771B7" w:rsidRPr="006E4BD6">
        <w:rPr>
          <w:rFonts w:ascii="Times New Roman" w:hAnsi="Times New Roman" w:cs="Times New Roman"/>
          <w:sz w:val="28"/>
          <w:szCs w:val="28"/>
        </w:rPr>
        <w:t>.</w:t>
      </w:r>
    </w:p>
    <w:p w14:paraId="6EF63DD0" w14:textId="0B5D39BF" w:rsidR="00584A58" w:rsidRPr="006E4BD6" w:rsidRDefault="00584A58" w:rsidP="0088476E">
      <w:pPr>
        <w:pStyle w:val="a6"/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  <w:sz w:val="28"/>
          <w:szCs w:val="28"/>
        </w:rPr>
      </w:pPr>
    </w:p>
    <w:p w14:paraId="0880D34A" w14:textId="0E73CBAA" w:rsidR="009B0979" w:rsidRPr="006E4BD6" w:rsidRDefault="009B0979" w:rsidP="0088476E">
      <w:pPr>
        <w:pStyle w:val="a6"/>
        <w:widowControl w:val="0"/>
        <w:autoSpaceDE w:val="0"/>
        <w:autoSpaceDN w:val="0"/>
        <w:adjustRightInd w:val="0"/>
        <w:spacing w:after="24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Для обозначения </w:t>
      </w:r>
      <w:r w:rsidR="003D6EB4" w:rsidRPr="006E4BD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771B7" w:rsidRPr="006E4BD6">
        <w:rPr>
          <w:rFonts w:ascii="Times New Roman" w:hAnsi="Times New Roman" w:cs="Times New Roman"/>
          <w:sz w:val="28"/>
          <w:szCs w:val="28"/>
        </w:rPr>
        <w:t>моторики, выявляемых</w:t>
      </w:r>
      <w:r w:rsidR="00A965A4">
        <w:rPr>
          <w:rFonts w:ascii="Times New Roman" w:hAnsi="Times New Roman" w:cs="Times New Roman"/>
          <w:sz w:val="28"/>
          <w:szCs w:val="28"/>
        </w:rPr>
        <w:t xml:space="preserve"> 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при </w:t>
      </w:r>
      <w:r w:rsidRPr="006E4BD6">
        <w:rPr>
          <w:rFonts w:ascii="Times New Roman" w:hAnsi="Times New Roman" w:cs="Times New Roman"/>
          <w:sz w:val="28"/>
          <w:szCs w:val="28"/>
        </w:rPr>
        <w:t xml:space="preserve">манометрии пищевода высокого разрешения </w:t>
      </w:r>
      <w:r w:rsidR="002D5861">
        <w:rPr>
          <w:rFonts w:ascii="Times New Roman" w:hAnsi="Times New Roman" w:cs="Times New Roman"/>
          <w:sz w:val="28"/>
          <w:szCs w:val="28"/>
          <w:lang w:val="en-US"/>
        </w:rPr>
        <w:t xml:space="preserve">[3] </w:t>
      </w:r>
      <w:r w:rsidRPr="006E4BD6">
        <w:rPr>
          <w:rFonts w:ascii="Times New Roman" w:hAnsi="Times New Roman" w:cs="Times New Roman"/>
          <w:sz w:val="28"/>
          <w:szCs w:val="28"/>
        </w:rPr>
        <w:t>рекомендовано использовать термины, представленные в таблице 5</w:t>
      </w:r>
      <w:r w:rsidR="004D41EC" w:rsidRPr="006E4BD6">
        <w:rPr>
          <w:rFonts w:ascii="Times New Roman" w:hAnsi="Times New Roman" w:cs="Times New Roman"/>
          <w:sz w:val="28"/>
          <w:szCs w:val="28"/>
        </w:rPr>
        <w:t>.</w:t>
      </w:r>
    </w:p>
    <w:p w14:paraId="2E492362" w14:textId="77777777" w:rsidR="009B0979" w:rsidRPr="006E4BD6" w:rsidRDefault="009B0979" w:rsidP="0088476E">
      <w:pPr>
        <w:pStyle w:val="a6"/>
        <w:widowControl w:val="0"/>
        <w:autoSpaceDE w:val="0"/>
        <w:autoSpaceDN w:val="0"/>
        <w:adjustRightInd w:val="0"/>
        <w:spacing w:after="240"/>
        <w:ind w:left="-284" w:firstLine="567"/>
        <w:rPr>
          <w:rFonts w:ascii="Times New Roman" w:hAnsi="Times New Roman" w:cs="Times New Roman"/>
          <w:sz w:val="28"/>
          <w:szCs w:val="28"/>
        </w:rPr>
      </w:pPr>
    </w:p>
    <w:p w14:paraId="7B806113" w14:textId="225A576B" w:rsidR="009B0979" w:rsidRPr="006E4BD6" w:rsidRDefault="009B0979" w:rsidP="001C0FA9">
      <w:pPr>
        <w:pStyle w:val="a6"/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Таблица 5. </w:t>
      </w:r>
      <w:r w:rsidR="00A965A4">
        <w:rPr>
          <w:rFonts w:ascii="Times New Roman" w:hAnsi="Times New Roman" w:cs="Times New Roman"/>
          <w:sz w:val="28"/>
          <w:szCs w:val="28"/>
        </w:rPr>
        <w:t>Классификация типов</w:t>
      </w:r>
      <w:r w:rsidR="004771B7" w:rsidRPr="006E4BD6">
        <w:rPr>
          <w:rFonts w:ascii="Times New Roman" w:hAnsi="Times New Roman" w:cs="Times New Roman"/>
          <w:sz w:val="28"/>
          <w:szCs w:val="28"/>
        </w:rPr>
        <w:t xml:space="preserve"> нарушений двигательной функции пищевода</w:t>
      </w: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4086"/>
        <w:gridCol w:w="2861"/>
        <w:gridCol w:w="2693"/>
      </w:tblGrid>
      <w:tr w:rsidR="00CD25A5" w:rsidRPr="006E4BD6" w14:paraId="6B561AAD" w14:textId="77777777" w:rsidTr="00CD25A5">
        <w:tc>
          <w:tcPr>
            <w:tcW w:w="4086" w:type="dxa"/>
          </w:tcPr>
          <w:p w14:paraId="56759805" w14:textId="77777777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Рекомендованный термин</w:t>
            </w:r>
          </w:p>
        </w:tc>
        <w:tc>
          <w:tcPr>
            <w:tcW w:w="2861" w:type="dxa"/>
          </w:tcPr>
          <w:p w14:paraId="58264F02" w14:textId="2860E75A" w:rsidR="00CD25A5" w:rsidRPr="006E4BD6" w:rsidRDefault="00064E2F" w:rsidP="00CD25A5">
            <w:pPr>
              <w:ind w:left="59" w:hanging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Англоязычный термин, согласно «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Chicago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Classification</w:t>
            </w:r>
            <w:proofErr w:type="spellEnd"/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, v3.0»</w:t>
            </w:r>
          </w:p>
        </w:tc>
        <w:tc>
          <w:tcPr>
            <w:tcW w:w="2693" w:type="dxa"/>
          </w:tcPr>
          <w:p w14:paraId="7855CBA8" w14:textId="1CCEC689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согласия участников</w:t>
            </w:r>
          </w:p>
        </w:tc>
      </w:tr>
      <w:tr w:rsidR="00CD25A5" w:rsidRPr="006E4BD6" w14:paraId="662777F6" w14:textId="77777777" w:rsidTr="00CD25A5">
        <w:tc>
          <w:tcPr>
            <w:tcW w:w="4086" w:type="dxa"/>
          </w:tcPr>
          <w:p w14:paraId="25311776" w14:textId="77777777" w:rsidR="004771B7" w:rsidRPr="006E4BD6" w:rsidRDefault="00CD25A5" w:rsidP="004771B7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Ахалазия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I типа</w:t>
            </w:r>
            <w:r w:rsidR="00A01204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4A4366" w14:textId="675DDA90" w:rsidR="00CD25A5" w:rsidRPr="006E4BD6" w:rsidRDefault="00A01204" w:rsidP="004771B7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(классическая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ахалазия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1" w:type="dxa"/>
          </w:tcPr>
          <w:p w14:paraId="4F8AEFC4" w14:textId="77777777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I achalasia </w:t>
            </w:r>
          </w:p>
          <w:p w14:paraId="5B9A75C2" w14:textId="201D0886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classic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achalasia)</w:t>
            </w:r>
          </w:p>
        </w:tc>
        <w:tc>
          <w:tcPr>
            <w:tcW w:w="2693" w:type="dxa"/>
          </w:tcPr>
          <w:p w14:paraId="79089743" w14:textId="43A327D2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D25A5" w:rsidRPr="006E4BD6" w14:paraId="35B1EAE6" w14:textId="77777777" w:rsidTr="00CD25A5">
        <w:tc>
          <w:tcPr>
            <w:tcW w:w="4086" w:type="dxa"/>
          </w:tcPr>
          <w:p w14:paraId="2703504B" w14:textId="1696B835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Ахалазия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II типа</w:t>
            </w:r>
          </w:p>
          <w:p w14:paraId="1332144D" w14:textId="484C1B07" w:rsidR="00A01204" w:rsidRPr="006E4BD6" w:rsidRDefault="00A01204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ахалазия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с повышением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интраболюсного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давления)</w:t>
            </w:r>
          </w:p>
        </w:tc>
        <w:tc>
          <w:tcPr>
            <w:tcW w:w="2861" w:type="dxa"/>
          </w:tcPr>
          <w:p w14:paraId="14DCB9C0" w14:textId="77777777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II achalasia </w:t>
            </w:r>
          </w:p>
          <w:p w14:paraId="355846B9" w14:textId="72CEAFA6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esophageal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compression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03419216" w14:textId="54D94DFA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D25A5" w:rsidRPr="006E4BD6" w14:paraId="51E3FB48" w14:textId="77777777" w:rsidTr="00CD25A5">
        <w:tc>
          <w:tcPr>
            <w:tcW w:w="4086" w:type="dxa"/>
          </w:tcPr>
          <w:p w14:paraId="2AB5BEAD" w14:textId="2F258054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Ахалазия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III типа</w:t>
            </w:r>
          </w:p>
          <w:p w14:paraId="058D3EDC" w14:textId="2DA29B43" w:rsidR="00A01204" w:rsidRPr="006E4BD6" w:rsidRDefault="00A01204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(спастическая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ахалазия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1" w:type="dxa"/>
          </w:tcPr>
          <w:p w14:paraId="074F170B" w14:textId="77777777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III achalasia (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spastic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achalasia)</w:t>
            </w:r>
          </w:p>
        </w:tc>
        <w:tc>
          <w:tcPr>
            <w:tcW w:w="2693" w:type="dxa"/>
          </w:tcPr>
          <w:p w14:paraId="16B122CA" w14:textId="2F91581F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D25A5" w:rsidRPr="006E4BD6" w14:paraId="40C6FCC5" w14:textId="77777777" w:rsidTr="00CD25A5">
        <w:tc>
          <w:tcPr>
            <w:tcW w:w="4086" w:type="dxa"/>
          </w:tcPr>
          <w:p w14:paraId="322BCB0E" w14:textId="69B64C58" w:rsidR="00CD25A5" w:rsidRPr="006E4BD6" w:rsidRDefault="00502CCD" w:rsidP="00F3479D">
            <w:pPr>
              <w:ind w:left="-142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Обструкция</w:t>
            </w:r>
            <w:r w:rsidR="00CD25A5"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5A5" w:rsidRPr="006E4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пищеводно-желудочного </w:t>
            </w:r>
            <w:r w:rsidR="00F3479D" w:rsidRPr="006E4BD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соединения</w:t>
            </w:r>
          </w:p>
        </w:tc>
        <w:tc>
          <w:tcPr>
            <w:tcW w:w="2861" w:type="dxa"/>
          </w:tcPr>
          <w:p w14:paraId="4DD5DBC6" w14:textId="77777777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EGJ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outflow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obstruction</w:t>
            </w:r>
            <w:proofErr w:type="spellEnd"/>
          </w:p>
        </w:tc>
        <w:tc>
          <w:tcPr>
            <w:tcW w:w="2693" w:type="dxa"/>
          </w:tcPr>
          <w:p w14:paraId="5519A004" w14:textId="75EE711A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D25A5" w:rsidRPr="006E4BD6" w14:paraId="0B3986A7" w14:textId="77777777" w:rsidTr="00CD25A5">
        <w:tc>
          <w:tcPr>
            <w:tcW w:w="4086" w:type="dxa"/>
          </w:tcPr>
          <w:p w14:paraId="70FE18CB" w14:textId="6FDB84AE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Отсутствие сократимости</w:t>
            </w:r>
          </w:p>
        </w:tc>
        <w:tc>
          <w:tcPr>
            <w:tcW w:w="2861" w:type="dxa"/>
          </w:tcPr>
          <w:p w14:paraId="1740F856" w14:textId="77777777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contractility</w:t>
            </w:r>
            <w:proofErr w:type="spellEnd"/>
          </w:p>
        </w:tc>
        <w:tc>
          <w:tcPr>
            <w:tcW w:w="2693" w:type="dxa"/>
          </w:tcPr>
          <w:p w14:paraId="5F0A07C6" w14:textId="5775FC76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D25A5" w:rsidRPr="006E4BD6" w14:paraId="25A3BD60" w14:textId="77777777" w:rsidTr="00CD25A5">
        <w:tc>
          <w:tcPr>
            <w:tcW w:w="4086" w:type="dxa"/>
          </w:tcPr>
          <w:p w14:paraId="043103D0" w14:textId="537DEC23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Дистальный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эзофагоспазм</w:t>
            </w:r>
            <w:proofErr w:type="spellEnd"/>
          </w:p>
        </w:tc>
        <w:tc>
          <w:tcPr>
            <w:tcW w:w="2861" w:type="dxa"/>
          </w:tcPr>
          <w:p w14:paraId="382A33D9" w14:textId="77777777" w:rsidR="00CD25A5" w:rsidRPr="006E4BD6" w:rsidRDefault="00CD25A5" w:rsidP="00CD25A5">
            <w:pPr>
              <w:widowControl w:val="0"/>
              <w:autoSpaceDE w:val="0"/>
              <w:autoSpaceDN w:val="0"/>
              <w:adjustRightInd w:val="0"/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Distal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esophageal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spasm</w:t>
            </w:r>
            <w:proofErr w:type="spellEnd"/>
          </w:p>
        </w:tc>
        <w:tc>
          <w:tcPr>
            <w:tcW w:w="2693" w:type="dxa"/>
          </w:tcPr>
          <w:p w14:paraId="676BE268" w14:textId="64632B2F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D25A5" w:rsidRPr="006E4BD6" w14:paraId="68E62313" w14:textId="77777777" w:rsidTr="00CD25A5">
        <w:tc>
          <w:tcPr>
            <w:tcW w:w="4086" w:type="dxa"/>
          </w:tcPr>
          <w:p w14:paraId="513B86C1" w14:textId="20D8EE55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Гиперконтрактильный пищевод</w:t>
            </w:r>
          </w:p>
        </w:tc>
        <w:tc>
          <w:tcPr>
            <w:tcW w:w="2861" w:type="dxa"/>
          </w:tcPr>
          <w:p w14:paraId="5FAE60D9" w14:textId="77777777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Hypercontractile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esophagus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jackhammer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73AD785F" w14:textId="67E54F97" w:rsidR="00CD25A5" w:rsidRPr="006E4BD6" w:rsidRDefault="0073110C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  <w:r w:rsidR="00CD25A5" w:rsidRPr="006E4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25A5" w:rsidRPr="006E4BD6" w14:paraId="7BDC9FC9" w14:textId="77777777" w:rsidTr="00CD25A5">
        <w:tc>
          <w:tcPr>
            <w:tcW w:w="4086" w:type="dxa"/>
          </w:tcPr>
          <w:p w14:paraId="7826BB8D" w14:textId="3D3BF0C5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Неэффективная моторика пищевода</w:t>
            </w:r>
          </w:p>
        </w:tc>
        <w:tc>
          <w:tcPr>
            <w:tcW w:w="2861" w:type="dxa"/>
          </w:tcPr>
          <w:p w14:paraId="19048F10" w14:textId="77777777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Ineffective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esophageal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motility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(IEM)</w:t>
            </w:r>
          </w:p>
        </w:tc>
        <w:tc>
          <w:tcPr>
            <w:tcW w:w="2693" w:type="dxa"/>
          </w:tcPr>
          <w:p w14:paraId="00F619CC" w14:textId="4B7C8EA1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D25A5" w:rsidRPr="006E4BD6" w14:paraId="4EEF2DE8" w14:textId="77777777" w:rsidTr="00CD25A5">
        <w:tc>
          <w:tcPr>
            <w:tcW w:w="4086" w:type="dxa"/>
          </w:tcPr>
          <w:p w14:paraId="1924AF51" w14:textId="3F9090C1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Фрагментированная перистальтика</w:t>
            </w:r>
          </w:p>
        </w:tc>
        <w:tc>
          <w:tcPr>
            <w:tcW w:w="2861" w:type="dxa"/>
          </w:tcPr>
          <w:p w14:paraId="1BAFDB52" w14:textId="77777777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Fragmented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peristalsis</w:t>
            </w:r>
            <w:proofErr w:type="spellEnd"/>
          </w:p>
        </w:tc>
        <w:tc>
          <w:tcPr>
            <w:tcW w:w="2693" w:type="dxa"/>
          </w:tcPr>
          <w:p w14:paraId="2F6677D7" w14:textId="04788731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D25A5" w:rsidRPr="006E4BD6" w14:paraId="18E0C2E6" w14:textId="77777777" w:rsidTr="00CD25A5">
        <w:tc>
          <w:tcPr>
            <w:tcW w:w="4086" w:type="dxa"/>
          </w:tcPr>
          <w:p w14:paraId="08F5AC89" w14:textId="1894ECEF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Нормальная моторика пищевода</w:t>
            </w:r>
          </w:p>
        </w:tc>
        <w:tc>
          <w:tcPr>
            <w:tcW w:w="2861" w:type="dxa"/>
          </w:tcPr>
          <w:p w14:paraId="360DEEB2" w14:textId="77777777" w:rsidR="00CD25A5" w:rsidRPr="006E4BD6" w:rsidRDefault="00CD25A5" w:rsidP="00CD25A5">
            <w:pPr>
              <w:ind w:left="-142" w:firstLine="2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Normal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esophageal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motility</w:t>
            </w:r>
            <w:proofErr w:type="spellEnd"/>
          </w:p>
        </w:tc>
        <w:tc>
          <w:tcPr>
            <w:tcW w:w="2693" w:type="dxa"/>
          </w:tcPr>
          <w:p w14:paraId="53E8CA0D" w14:textId="1EE707F8" w:rsidR="00CD25A5" w:rsidRPr="006E4BD6" w:rsidRDefault="00CD25A5" w:rsidP="001C0FA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1B445794" w14:textId="0C72E35D" w:rsidR="004771B7" w:rsidRDefault="00A965A4" w:rsidP="004771B7">
      <w:pPr>
        <w:pStyle w:val="a6"/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данной классификации</w:t>
      </w:r>
      <w:r w:rsidR="004771B7" w:rsidRPr="006E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ахалазия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отражает тип</w:t>
      </w:r>
      <w:r w:rsidR="004771B7" w:rsidRPr="006E4BD6">
        <w:rPr>
          <w:rFonts w:ascii="Times New Roman" w:hAnsi="Times New Roman" w:cs="Times New Roman"/>
          <w:sz w:val="28"/>
          <w:szCs w:val="28"/>
        </w:rPr>
        <w:t xml:space="preserve"> нарушений двигательной фун</w:t>
      </w:r>
      <w:r>
        <w:rPr>
          <w:rFonts w:ascii="Times New Roman" w:hAnsi="Times New Roman" w:cs="Times New Roman"/>
          <w:sz w:val="28"/>
          <w:szCs w:val="28"/>
        </w:rPr>
        <w:t>кции пищевода, характеризующийся отсутствием расслабления НПС (от</w:t>
      </w:r>
      <w:r w:rsidR="004771B7" w:rsidRPr="006E4BD6">
        <w:rPr>
          <w:rFonts w:ascii="Times New Roman" w:hAnsi="Times New Roman" w:cs="Times New Roman"/>
          <w:sz w:val="28"/>
          <w:szCs w:val="28"/>
        </w:rPr>
        <w:t xml:space="preserve"> греч. - отсутствие расслабления), а не нозологическую форму «</w:t>
      </w:r>
      <w:proofErr w:type="spellStart"/>
      <w:r w:rsidR="004771B7" w:rsidRPr="006E4BD6">
        <w:rPr>
          <w:rFonts w:ascii="Times New Roman" w:hAnsi="Times New Roman" w:cs="Times New Roman"/>
          <w:sz w:val="28"/>
          <w:szCs w:val="28"/>
        </w:rPr>
        <w:t>Ахалазия</w:t>
      </w:r>
      <w:proofErr w:type="spellEnd"/>
      <w:r w:rsidR="004771B7" w:rsidRPr="006E4BD6">
        <w:rPr>
          <w:rFonts w:ascii="Times New Roman" w:hAnsi="Times New Roman" w:cs="Times New Roman"/>
          <w:sz w:val="28"/>
          <w:szCs w:val="28"/>
        </w:rPr>
        <w:t xml:space="preserve"> кардиальной час</w:t>
      </w:r>
      <w:r>
        <w:rPr>
          <w:rFonts w:ascii="Times New Roman" w:hAnsi="Times New Roman" w:cs="Times New Roman"/>
          <w:sz w:val="28"/>
          <w:szCs w:val="28"/>
        </w:rPr>
        <w:t>ти пищевода» (код K22.0 по МКБ)</w:t>
      </w:r>
      <w:r w:rsidR="004771B7" w:rsidRPr="006E4B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A8119" w14:textId="77777777" w:rsidR="00284F73" w:rsidRPr="006E4BD6" w:rsidRDefault="00284F73" w:rsidP="004771B7">
      <w:pPr>
        <w:pStyle w:val="a6"/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  <w:sz w:val="28"/>
          <w:szCs w:val="28"/>
        </w:rPr>
      </w:pPr>
    </w:p>
    <w:p w14:paraId="49F7879A" w14:textId="3ECFA477" w:rsidR="0088476E" w:rsidRPr="006E4BD6" w:rsidRDefault="00804F91" w:rsidP="0088476E">
      <w:pPr>
        <w:pStyle w:val="a6"/>
        <w:widowControl w:val="0"/>
        <w:autoSpaceDE w:val="0"/>
        <w:autoSpaceDN w:val="0"/>
        <w:adjustRightInd w:val="0"/>
        <w:spacing w:after="24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E4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C13B1AA" w14:textId="45596445" w:rsidR="00804F91" w:rsidRPr="006E4BD6" w:rsidRDefault="00804F91" w:rsidP="00804F91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D6">
        <w:rPr>
          <w:rFonts w:ascii="Times New Roman" w:hAnsi="Times New Roman" w:cs="Times New Roman"/>
          <w:sz w:val="28"/>
          <w:szCs w:val="28"/>
        </w:rPr>
        <w:t xml:space="preserve">Текущий консенсус отражает совокупное мнение экспертного сообщества 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о возможностях </w:t>
      </w:r>
      <w:r w:rsidRPr="006E4BD6">
        <w:rPr>
          <w:rFonts w:ascii="Times New Roman" w:hAnsi="Times New Roman" w:cs="Times New Roman"/>
          <w:sz w:val="28"/>
          <w:szCs w:val="28"/>
        </w:rPr>
        <w:t xml:space="preserve">использования манометрии пищевода высокого разрешения в соответствии с накопленными научными данными. 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Вне поля зрения </w:t>
      </w:r>
      <w:r w:rsidRPr="006E4BD6">
        <w:rPr>
          <w:rFonts w:ascii="Times New Roman" w:hAnsi="Times New Roman" w:cs="Times New Roman"/>
          <w:sz w:val="28"/>
          <w:szCs w:val="28"/>
        </w:rPr>
        <w:t xml:space="preserve">классификации нарушений двигательной функции пищевода в настоящее время 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остаются нарушения функции </w:t>
      </w:r>
      <w:r w:rsidRPr="006E4BD6">
        <w:rPr>
          <w:rFonts w:ascii="Times New Roman" w:hAnsi="Times New Roman" w:cs="Times New Roman"/>
          <w:sz w:val="28"/>
          <w:szCs w:val="28"/>
        </w:rPr>
        <w:t xml:space="preserve">верхнего пищеводного сфинктера, </w:t>
      </w:r>
      <w:r w:rsidR="00A965A4">
        <w:rPr>
          <w:rFonts w:ascii="Times New Roman" w:hAnsi="Times New Roman" w:cs="Times New Roman"/>
          <w:sz w:val="28"/>
          <w:szCs w:val="28"/>
        </w:rPr>
        <w:t xml:space="preserve">нарушения моторики пищевода при ГЭРБ, </w:t>
      </w:r>
      <w:r w:rsidRPr="006E4BD6">
        <w:rPr>
          <w:rFonts w:ascii="Times New Roman" w:hAnsi="Times New Roman" w:cs="Times New Roman"/>
          <w:sz w:val="28"/>
          <w:szCs w:val="28"/>
        </w:rPr>
        <w:t xml:space="preserve">возможности использования комбинированного метода оценки моторных нарушений с помощью импеданс-манометрии (в частности, 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для </w:t>
      </w:r>
      <w:r w:rsidRPr="006E4BD6">
        <w:rPr>
          <w:rFonts w:ascii="Times New Roman" w:hAnsi="Times New Roman" w:cs="Times New Roman"/>
          <w:sz w:val="28"/>
          <w:szCs w:val="28"/>
        </w:rPr>
        <w:t xml:space="preserve">диагностики аспирации у пациентов с </w:t>
      </w:r>
      <w:proofErr w:type="spellStart"/>
      <w:r w:rsidRPr="006E4BD6">
        <w:rPr>
          <w:rFonts w:ascii="Times New Roman" w:hAnsi="Times New Roman" w:cs="Times New Roman"/>
          <w:sz w:val="28"/>
          <w:szCs w:val="28"/>
        </w:rPr>
        <w:t>орофарингеальными</w:t>
      </w:r>
      <w:proofErr w:type="spellEnd"/>
      <w:r w:rsidRPr="006E4BD6">
        <w:rPr>
          <w:rFonts w:ascii="Times New Roman" w:hAnsi="Times New Roman" w:cs="Times New Roman"/>
          <w:sz w:val="28"/>
          <w:szCs w:val="28"/>
        </w:rPr>
        <w:t xml:space="preserve"> нарушениями глотания). </w:t>
      </w:r>
    </w:p>
    <w:p w14:paraId="59E43D84" w14:textId="7107923A" w:rsidR="00804F91" w:rsidRPr="006E4BD6" w:rsidRDefault="00284F73" w:rsidP="00804F91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 обобщения</w:t>
      </w:r>
      <w:r w:rsidR="009909F4" w:rsidRPr="006E4BD6">
        <w:rPr>
          <w:rFonts w:ascii="Times New Roman" w:hAnsi="Times New Roman" w:cs="Times New Roman"/>
          <w:sz w:val="28"/>
          <w:szCs w:val="28"/>
        </w:rPr>
        <w:t xml:space="preserve"> </w:t>
      </w:r>
      <w:r w:rsidR="00804F91" w:rsidRPr="006E4BD6">
        <w:rPr>
          <w:rFonts w:ascii="Times New Roman" w:hAnsi="Times New Roman" w:cs="Times New Roman"/>
          <w:sz w:val="28"/>
          <w:szCs w:val="28"/>
        </w:rPr>
        <w:t xml:space="preserve">подходы с использованием провокационных тестов, способных увеличить диагностическую ценность получаемых результатов. Кроме того, нарушения </w:t>
      </w:r>
      <w:r w:rsidR="0071404B" w:rsidRPr="006E4BD6">
        <w:rPr>
          <w:rFonts w:ascii="Times New Roman" w:hAnsi="Times New Roman" w:cs="Times New Roman"/>
          <w:sz w:val="28"/>
          <w:szCs w:val="28"/>
        </w:rPr>
        <w:t>двигательной</w:t>
      </w:r>
      <w:r w:rsidR="00804F91" w:rsidRPr="006E4BD6">
        <w:rPr>
          <w:rFonts w:ascii="Times New Roman" w:hAnsi="Times New Roman" w:cs="Times New Roman"/>
          <w:sz w:val="28"/>
          <w:szCs w:val="28"/>
        </w:rPr>
        <w:t xml:space="preserve"> функции, диагностируемые после поведения хирургических манипуляций в настоящее время остаются за рамками классификации. </w:t>
      </w:r>
    </w:p>
    <w:p w14:paraId="65199632" w14:textId="4B73C859" w:rsidR="00454D04" w:rsidRPr="002D5861" w:rsidRDefault="00804F91" w:rsidP="002D5861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4BD6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71404B" w:rsidRPr="006E4BD6">
        <w:rPr>
          <w:rFonts w:ascii="Times New Roman" w:hAnsi="Times New Roman" w:cs="Times New Roman"/>
          <w:sz w:val="28"/>
          <w:szCs w:val="28"/>
        </w:rPr>
        <w:t>обусловливает необходимость</w:t>
      </w:r>
      <w:r w:rsidRPr="006E4BD6">
        <w:rPr>
          <w:rFonts w:ascii="Times New Roman" w:hAnsi="Times New Roman" w:cs="Times New Roman"/>
          <w:sz w:val="28"/>
          <w:szCs w:val="28"/>
        </w:rPr>
        <w:t xml:space="preserve"> продолжения исследования </w:t>
      </w:r>
      <w:r w:rsidR="0071404B" w:rsidRPr="006E4BD6">
        <w:rPr>
          <w:rFonts w:ascii="Times New Roman" w:hAnsi="Times New Roman" w:cs="Times New Roman"/>
          <w:sz w:val="28"/>
          <w:szCs w:val="28"/>
        </w:rPr>
        <w:t>двигательной</w:t>
      </w:r>
      <w:r w:rsidRPr="006E4BD6">
        <w:rPr>
          <w:rFonts w:ascii="Times New Roman" w:hAnsi="Times New Roman" w:cs="Times New Roman"/>
          <w:sz w:val="28"/>
          <w:szCs w:val="28"/>
        </w:rPr>
        <w:t xml:space="preserve"> функции пищевода при </w:t>
      </w:r>
      <w:r w:rsidR="0071404B" w:rsidRPr="006E4BD6">
        <w:rPr>
          <w:rFonts w:ascii="Times New Roman" w:hAnsi="Times New Roman" w:cs="Times New Roman"/>
          <w:sz w:val="28"/>
          <w:szCs w:val="28"/>
        </w:rPr>
        <w:t xml:space="preserve">различных заболеваниях и, </w:t>
      </w:r>
      <w:r w:rsidRPr="006E4BD6">
        <w:rPr>
          <w:rFonts w:ascii="Times New Roman" w:hAnsi="Times New Roman" w:cs="Times New Roman"/>
          <w:sz w:val="28"/>
          <w:szCs w:val="28"/>
        </w:rPr>
        <w:t xml:space="preserve">в дальнейшем, систематического обобщения </w:t>
      </w:r>
      <w:r w:rsidR="0071404B" w:rsidRPr="006E4BD6">
        <w:rPr>
          <w:rFonts w:ascii="Times New Roman" w:hAnsi="Times New Roman" w:cs="Times New Roman"/>
          <w:sz w:val="28"/>
          <w:szCs w:val="28"/>
        </w:rPr>
        <w:t>полученных данных</w:t>
      </w:r>
      <w:r w:rsidR="002D5861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9F4DE1B" w14:textId="77777777" w:rsidR="00454D04" w:rsidRDefault="00454D04" w:rsidP="0088476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90" w:tblpY="-1132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397"/>
      </w:tblGrid>
      <w:tr w:rsidR="002D5861" w:rsidRPr="006E4BD6" w14:paraId="68EC9ACB" w14:textId="77777777" w:rsidTr="00531DC2">
        <w:tc>
          <w:tcPr>
            <w:tcW w:w="4168" w:type="dxa"/>
            <w:shd w:val="clear" w:color="auto" w:fill="auto"/>
          </w:tcPr>
          <w:p w14:paraId="539E2572" w14:textId="77777777" w:rsidR="002D5861" w:rsidRPr="006E4BD6" w:rsidRDefault="002D5861" w:rsidP="00531DC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97" w:type="dxa"/>
            <w:shd w:val="clear" w:color="auto" w:fill="auto"/>
          </w:tcPr>
          <w:p w14:paraId="750F5995" w14:textId="77777777" w:rsidR="002D5861" w:rsidRPr="006E4BD6" w:rsidRDefault="002D5861" w:rsidP="00531DC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>Referenсes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861" w:rsidRPr="006E4BD6" w14:paraId="22B74838" w14:textId="77777777" w:rsidTr="00531DC2">
        <w:tc>
          <w:tcPr>
            <w:tcW w:w="4168" w:type="dxa"/>
            <w:shd w:val="clear" w:color="auto" w:fill="auto"/>
          </w:tcPr>
          <w:p w14:paraId="57FB4CB7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Clouse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RE,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Staiano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A.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Topography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esophageal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peristaltic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pressure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wave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J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Physiol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1991 Oct;261(4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Pt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1):G677-84.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PubMed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PMID: 1928353.</w:t>
            </w:r>
          </w:p>
          <w:p w14:paraId="5EBAE2B1" w14:textId="77777777" w:rsidR="002D5861" w:rsidRPr="006E4BD6" w:rsidRDefault="002D5861" w:rsidP="00531DC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shd w:val="clear" w:color="auto" w:fill="auto"/>
          </w:tcPr>
          <w:p w14:paraId="429794D0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Clouse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RE,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Staiano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A.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Topography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esophageal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peristaltic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pressure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wave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J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Physiol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1991 Oct;261(4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Pt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1):G677-84. </w:t>
            </w:r>
            <w:proofErr w:type="spellStart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PubMed</w:t>
            </w:r>
            <w:proofErr w:type="spellEnd"/>
            <w:r w:rsidRPr="006E4B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PMID: 1928353.</w:t>
            </w:r>
          </w:p>
          <w:p w14:paraId="4C34DAB6" w14:textId="77777777" w:rsidR="002D5861" w:rsidRPr="006E4BD6" w:rsidRDefault="002D5861" w:rsidP="00531DC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861" w:rsidRPr="006E4BD6" w14:paraId="656F88DE" w14:textId="77777777" w:rsidTr="00531DC2">
        <w:tc>
          <w:tcPr>
            <w:tcW w:w="4168" w:type="dxa"/>
            <w:shd w:val="clear" w:color="auto" w:fill="auto"/>
          </w:tcPr>
          <w:p w14:paraId="6C5A467C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Murphy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MK,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NA,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Lamping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DL,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McKee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CM,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Sanderson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CF,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Askham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J,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Marteau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T. 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Consensus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development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methods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their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use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guideline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development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Technol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Assess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1998;2(3):i-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1-88.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Review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PMID: 9561895. </w:t>
            </w:r>
          </w:p>
          <w:p w14:paraId="5E4F0173" w14:textId="77777777" w:rsidR="002D5861" w:rsidRPr="006E4BD6" w:rsidRDefault="002D5861" w:rsidP="00531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F7831A" w14:textId="77777777" w:rsidR="002D5861" w:rsidRPr="006E4BD6" w:rsidRDefault="002D5861" w:rsidP="00531DC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7" w:type="dxa"/>
            <w:shd w:val="clear" w:color="auto" w:fill="auto"/>
          </w:tcPr>
          <w:p w14:paraId="0D6D4C9F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2.Murphy MK,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NA,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Lamping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DL,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McKee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CM,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Sanderson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CF,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Askham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J,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Marteau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T. 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Consensus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development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methods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their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use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guideline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development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Health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Technol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Assess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1998;2(3):i-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1-88.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Review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PMID: 9561895. </w:t>
            </w:r>
          </w:p>
          <w:p w14:paraId="352130E0" w14:textId="77777777" w:rsidR="002D5861" w:rsidRPr="006E4BD6" w:rsidRDefault="002D5861" w:rsidP="00531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5CD54B" w14:textId="77777777" w:rsidR="002D5861" w:rsidRPr="006E4BD6" w:rsidRDefault="002D5861" w:rsidP="00531DC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861" w:rsidRPr="006E4BD6" w14:paraId="35F08B05" w14:textId="77777777" w:rsidTr="00531DC2">
        <w:tc>
          <w:tcPr>
            <w:tcW w:w="4168" w:type="dxa"/>
            <w:shd w:val="clear" w:color="auto" w:fill="auto"/>
          </w:tcPr>
          <w:p w14:paraId="02E298B3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3.Kahrilas PJ,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Bredenoord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AJ, Fox M,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Gyawali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CP, Roman S,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Smout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AJ,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Pandolfino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JE; International High Resolution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Manometry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Working Group. The Chicago Classification of esophageal motility disorders, v3.0.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Neurogastroenterol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4A08BBA8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 Feb</w:t>
            </w:r>
            <w:proofErr w:type="gram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;27</w:t>
            </w:r>
            <w:proofErr w:type="gram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(2):160-74. </w:t>
            </w:r>
            <w:proofErr w:type="spellStart"/>
            <w:proofErr w:type="gram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  <w:proofErr w:type="spellEnd"/>
            <w:proofErr w:type="gram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10.1111/nmo.12477.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Epub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2014 Dec 3. PubMed PMID:</w:t>
            </w:r>
          </w:p>
          <w:p w14:paraId="4C13F174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25469569; PubMed Central PMCID: PMC4308501.</w:t>
            </w:r>
          </w:p>
          <w:p w14:paraId="3422BC51" w14:textId="77777777" w:rsidR="002D5861" w:rsidRPr="006E4BD6" w:rsidRDefault="002D5861" w:rsidP="00531DC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7" w:type="dxa"/>
            <w:shd w:val="clear" w:color="auto" w:fill="auto"/>
          </w:tcPr>
          <w:p w14:paraId="339F4CB6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3.Kahrilas PJ,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Bredenoord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AJ, Fox M,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Gyawali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CP, Roman S,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Smout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AJ,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Pandolfino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JE; International High Resolution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Manometry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Working Group. The Chicago Classification of esophageal motility disorders, v3.0.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Neurogastroenterol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Motil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014EC16E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 Feb</w:t>
            </w:r>
            <w:proofErr w:type="gram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;27</w:t>
            </w:r>
            <w:proofErr w:type="gram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(2):160-74. </w:t>
            </w:r>
            <w:proofErr w:type="spellStart"/>
            <w:proofErr w:type="gram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  <w:proofErr w:type="spellEnd"/>
            <w:proofErr w:type="gram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10.1111/nmo.12477. </w:t>
            </w:r>
            <w:proofErr w:type="spellStart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Epub</w:t>
            </w:r>
            <w:proofErr w:type="spellEnd"/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2014 Dec 3. PubMed PMID:</w:t>
            </w:r>
          </w:p>
          <w:p w14:paraId="455F4E3C" w14:textId="77777777" w:rsidR="002D5861" w:rsidRPr="006E4BD6" w:rsidRDefault="002D5861" w:rsidP="0053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25469569; PubMed Central PMCID: PMC4308501.</w:t>
            </w:r>
          </w:p>
          <w:p w14:paraId="74493341" w14:textId="77777777" w:rsidR="002D5861" w:rsidRPr="006E4BD6" w:rsidRDefault="002D5861" w:rsidP="00531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74039A7" w14:textId="77777777" w:rsidR="002D5861" w:rsidRPr="006E4BD6" w:rsidRDefault="002D5861" w:rsidP="00531DC2">
            <w:pPr>
              <w:pStyle w:val="a3"/>
              <w:tabs>
                <w:tab w:val="left" w:pos="284"/>
              </w:tabs>
              <w:rPr>
                <w:sz w:val="28"/>
                <w:szCs w:val="28"/>
                <w:lang w:val="en-US"/>
              </w:rPr>
            </w:pPr>
          </w:p>
        </w:tc>
      </w:tr>
    </w:tbl>
    <w:p w14:paraId="04D3FD04" w14:textId="77777777" w:rsidR="002D5861" w:rsidRPr="006E4BD6" w:rsidRDefault="002D5861" w:rsidP="0088476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sectPr w:rsidR="002D5861" w:rsidRPr="006E4BD6" w:rsidSect="0088476E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A40C8C"/>
    <w:multiLevelType w:val="hybridMultilevel"/>
    <w:tmpl w:val="F7F63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3E11"/>
    <w:multiLevelType w:val="hybridMultilevel"/>
    <w:tmpl w:val="9BA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3618"/>
    <w:multiLevelType w:val="hybridMultilevel"/>
    <w:tmpl w:val="0A3E6C2E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1CC3FF3"/>
    <w:multiLevelType w:val="hybridMultilevel"/>
    <w:tmpl w:val="F8C2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5F6B"/>
    <w:multiLevelType w:val="hybridMultilevel"/>
    <w:tmpl w:val="BF72E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6B43"/>
    <w:multiLevelType w:val="hybridMultilevel"/>
    <w:tmpl w:val="63A062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205EDD"/>
    <w:multiLevelType w:val="hybridMultilevel"/>
    <w:tmpl w:val="39B8C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165E7"/>
    <w:multiLevelType w:val="hybridMultilevel"/>
    <w:tmpl w:val="6EE6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C7D0C"/>
    <w:multiLevelType w:val="hybridMultilevel"/>
    <w:tmpl w:val="2C8AF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301DA"/>
    <w:multiLevelType w:val="hybridMultilevel"/>
    <w:tmpl w:val="71B0C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9BA4F89"/>
    <w:multiLevelType w:val="hybridMultilevel"/>
    <w:tmpl w:val="34E218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52165"/>
    <w:multiLevelType w:val="hybridMultilevel"/>
    <w:tmpl w:val="9D16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00C31"/>
    <w:multiLevelType w:val="hybridMultilevel"/>
    <w:tmpl w:val="CF184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2"/>
    <w:rsid w:val="00000B76"/>
    <w:rsid w:val="00011059"/>
    <w:rsid w:val="00064E2F"/>
    <w:rsid w:val="00077784"/>
    <w:rsid w:val="000B2DF1"/>
    <w:rsid w:val="000D15F1"/>
    <w:rsid w:val="000E0053"/>
    <w:rsid w:val="00126BD4"/>
    <w:rsid w:val="00157320"/>
    <w:rsid w:val="00164B1D"/>
    <w:rsid w:val="001C0FA9"/>
    <w:rsid w:val="001E4D69"/>
    <w:rsid w:val="001E60F0"/>
    <w:rsid w:val="00206C8F"/>
    <w:rsid w:val="00212A82"/>
    <w:rsid w:val="0023634F"/>
    <w:rsid w:val="00284F73"/>
    <w:rsid w:val="002B4E73"/>
    <w:rsid w:val="002D5861"/>
    <w:rsid w:val="003157B9"/>
    <w:rsid w:val="00351CEA"/>
    <w:rsid w:val="00370AA5"/>
    <w:rsid w:val="00380511"/>
    <w:rsid w:val="00392072"/>
    <w:rsid w:val="00393DD3"/>
    <w:rsid w:val="003D6EB4"/>
    <w:rsid w:val="003E65FA"/>
    <w:rsid w:val="003F212D"/>
    <w:rsid w:val="003F6684"/>
    <w:rsid w:val="0041176B"/>
    <w:rsid w:val="004239B9"/>
    <w:rsid w:val="00444F83"/>
    <w:rsid w:val="004539D9"/>
    <w:rsid w:val="00454D04"/>
    <w:rsid w:val="0047165B"/>
    <w:rsid w:val="00474F82"/>
    <w:rsid w:val="004771B7"/>
    <w:rsid w:val="004D41EC"/>
    <w:rsid w:val="004F46ED"/>
    <w:rsid w:val="00502730"/>
    <w:rsid w:val="00502CCD"/>
    <w:rsid w:val="00506BE7"/>
    <w:rsid w:val="00507B81"/>
    <w:rsid w:val="005162B6"/>
    <w:rsid w:val="005254A0"/>
    <w:rsid w:val="00584A58"/>
    <w:rsid w:val="0059527C"/>
    <w:rsid w:val="005A7E58"/>
    <w:rsid w:val="005D1E8D"/>
    <w:rsid w:val="005D5B31"/>
    <w:rsid w:val="005E0DC0"/>
    <w:rsid w:val="006400AE"/>
    <w:rsid w:val="00672FE1"/>
    <w:rsid w:val="00692CF3"/>
    <w:rsid w:val="006E4BD6"/>
    <w:rsid w:val="006E7549"/>
    <w:rsid w:val="0071404B"/>
    <w:rsid w:val="00717626"/>
    <w:rsid w:val="00720B56"/>
    <w:rsid w:val="0073110C"/>
    <w:rsid w:val="00735107"/>
    <w:rsid w:val="007749F0"/>
    <w:rsid w:val="0079105F"/>
    <w:rsid w:val="00791DE3"/>
    <w:rsid w:val="007C3EDA"/>
    <w:rsid w:val="00804F91"/>
    <w:rsid w:val="00856522"/>
    <w:rsid w:val="00862B2C"/>
    <w:rsid w:val="0088476E"/>
    <w:rsid w:val="008852D4"/>
    <w:rsid w:val="00890368"/>
    <w:rsid w:val="008B5EC4"/>
    <w:rsid w:val="008E4E98"/>
    <w:rsid w:val="008E75CC"/>
    <w:rsid w:val="009534BA"/>
    <w:rsid w:val="00954233"/>
    <w:rsid w:val="00980633"/>
    <w:rsid w:val="00983A53"/>
    <w:rsid w:val="009859B1"/>
    <w:rsid w:val="009909F4"/>
    <w:rsid w:val="009B0979"/>
    <w:rsid w:val="00A01204"/>
    <w:rsid w:val="00A14D8E"/>
    <w:rsid w:val="00A17F94"/>
    <w:rsid w:val="00A41042"/>
    <w:rsid w:val="00A549E5"/>
    <w:rsid w:val="00A71D38"/>
    <w:rsid w:val="00A965A4"/>
    <w:rsid w:val="00AA320D"/>
    <w:rsid w:val="00AA462A"/>
    <w:rsid w:val="00B0013A"/>
    <w:rsid w:val="00B05F7F"/>
    <w:rsid w:val="00B06726"/>
    <w:rsid w:val="00B95859"/>
    <w:rsid w:val="00BE1118"/>
    <w:rsid w:val="00C074A9"/>
    <w:rsid w:val="00C555E9"/>
    <w:rsid w:val="00C63BAA"/>
    <w:rsid w:val="00C766A2"/>
    <w:rsid w:val="00C76DDD"/>
    <w:rsid w:val="00CD25A5"/>
    <w:rsid w:val="00CF12EF"/>
    <w:rsid w:val="00D22F4B"/>
    <w:rsid w:val="00D671E5"/>
    <w:rsid w:val="00D83AB2"/>
    <w:rsid w:val="00DE423F"/>
    <w:rsid w:val="00DF0AF1"/>
    <w:rsid w:val="00E263BD"/>
    <w:rsid w:val="00E42D1B"/>
    <w:rsid w:val="00E4347E"/>
    <w:rsid w:val="00E65A1B"/>
    <w:rsid w:val="00E66CDB"/>
    <w:rsid w:val="00E722D9"/>
    <w:rsid w:val="00E77C90"/>
    <w:rsid w:val="00E90EA9"/>
    <w:rsid w:val="00E916C1"/>
    <w:rsid w:val="00ED54CB"/>
    <w:rsid w:val="00EF2A8C"/>
    <w:rsid w:val="00EF7516"/>
    <w:rsid w:val="00F3479D"/>
    <w:rsid w:val="00F5527E"/>
    <w:rsid w:val="00F6630D"/>
    <w:rsid w:val="00F80C4D"/>
    <w:rsid w:val="00F83238"/>
    <w:rsid w:val="00FC4DB5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D4C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49"/>
  </w:style>
  <w:style w:type="paragraph" w:styleId="2">
    <w:name w:val="heading 2"/>
    <w:basedOn w:val="a"/>
    <w:next w:val="a"/>
    <w:link w:val="20"/>
    <w:uiPriority w:val="9"/>
    <w:unhideWhenUsed/>
    <w:qFormat/>
    <w:rsid w:val="009B0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6E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E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E9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E4D69"/>
    <w:pPr>
      <w:ind w:left="720"/>
      <w:contextualSpacing/>
    </w:pPr>
  </w:style>
  <w:style w:type="table" w:styleId="a7">
    <w:name w:val="Table Grid"/>
    <w:basedOn w:val="a1"/>
    <w:uiPriority w:val="59"/>
    <w:rsid w:val="0059527C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09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FreeForm">
    <w:name w:val="Free Form"/>
    <w:rsid w:val="00454D04"/>
    <w:rPr>
      <w:rFonts w:ascii="Helvetica" w:eastAsia="ヒラギノ角ゴ Pro W3" w:hAnsi="Helvetica" w:cs="Times New Roman"/>
      <w:color w:val="000000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4771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71B7"/>
  </w:style>
  <w:style w:type="character" w:customStyle="1" w:styleId="aa">
    <w:name w:val="Текст комментария Знак"/>
    <w:basedOn w:val="a0"/>
    <w:link w:val="a9"/>
    <w:uiPriority w:val="99"/>
    <w:semiHidden/>
    <w:rsid w:val="00477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49"/>
  </w:style>
  <w:style w:type="paragraph" w:styleId="2">
    <w:name w:val="heading 2"/>
    <w:basedOn w:val="a"/>
    <w:next w:val="a"/>
    <w:link w:val="20"/>
    <w:uiPriority w:val="9"/>
    <w:unhideWhenUsed/>
    <w:qFormat/>
    <w:rsid w:val="009B0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6E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E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E9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E4D69"/>
    <w:pPr>
      <w:ind w:left="720"/>
      <w:contextualSpacing/>
    </w:pPr>
  </w:style>
  <w:style w:type="table" w:styleId="a7">
    <w:name w:val="Table Grid"/>
    <w:basedOn w:val="a1"/>
    <w:uiPriority w:val="59"/>
    <w:rsid w:val="0059527C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09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FreeForm">
    <w:name w:val="Free Form"/>
    <w:rsid w:val="00454D04"/>
    <w:rPr>
      <w:rFonts w:ascii="Helvetica" w:eastAsia="ヒラギノ角ゴ Pro W3" w:hAnsi="Helvetica" w:cs="Times New Roman"/>
      <w:color w:val="000000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4771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71B7"/>
  </w:style>
  <w:style w:type="character" w:customStyle="1" w:styleId="aa">
    <w:name w:val="Текст комментария Знак"/>
    <w:basedOn w:val="a0"/>
    <w:link w:val="a9"/>
    <w:uiPriority w:val="99"/>
    <w:semiHidden/>
    <w:rsid w:val="0047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2614</Words>
  <Characters>14906</Characters>
  <Application>Microsoft Macintosh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azatkai@mail.ru</dc:creator>
  <cp:keywords/>
  <dc:description/>
  <cp:lastModifiedBy>Азат Кайбышев</cp:lastModifiedBy>
  <cp:revision>2</cp:revision>
  <dcterms:created xsi:type="dcterms:W3CDTF">2017-12-13T13:18:00Z</dcterms:created>
  <dcterms:modified xsi:type="dcterms:W3CDTF">2017-12-13T13:18:00Z</dcterms:modified>
</cp:coreProperties>
</file>